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AAE0B" w14:textId="77777777" w:rsidR="008B56AF" w:rsidRPr="00F8542A" w:rsidRDefault="008B56AF" w:rsidP="008B56AF">
      <w:pPr>
        <w:jc w:val="center"/>
        <w:rPr>
          <w:rFonts w:eastAsia="Times New Roman"/>
          <w:b/>
          <w:bCs/>
          <w:sz w:val="28"/>
          <w:szCs w:val="28"/>
          <w:lang w:eastAsia="en-GB"/>
        </w:rPr>
      </w:pPr>
      <w:r w:rsidRPr="00F8542A">
        <w:rPr>
          <w:rFonts w:eastAsia="Times New Roman"/>
          <w:b/>
          <w:bCs/>
          <w:sz w:val="28"/>
          <w:szCs w:val="28"/>
          <w:lang w:eastAsia="en-GB"/>
        </w:rPr>
        <w:t xml:space="preserve">Reporting on Section 6 </w:t>
      </w:r>
    </w:p>
    <w:p w14:paraId="02D3A222" w14:textId="77777777" w:rsidR="008B56AF" w:rsidRPr="00F8542A" w:rsidRDefault="008B56AF" w:rsidP="008B56AF">
      <w:pPr>
        <w:jc w:val="center"/>
        <w:rPr>
          <w:rFonts w:eastAsia="Times New Roman"/>
          <w:b/>
          <w:bCs/>
          <w:i/>
          <w:iCs/>
          <w:sz w:val="28"/>
          <w:szCs w:val="28"/>
          <w:lang w:eastAsia="en-GB"/>
        </w:rPr>
      </w:pPr>
      <w:r w:rsidRPr="00F8542A">
        <w:rPr>
          <w:rFonts w:eastAsia="Times New Roman"/>
          <w:b/>
          <w:bCs/>
          <w:sz w:val="28"/>
          <w:szCs w:val="28"/>
          <w:lang w:eastAsia="en-GB"/>
        </w:rPr>
        <w:t xml:space="preserve"> </w:t>
      </w:r>
      <w:r w:rsidRPr="00F8542A">
        <w:rPr>
          <w:rFonts w:eastAsia="Times New Roman"/>
          <w:b/>
          <w:bCs/>
          <w:i/>
          <w:iCs/>
          <w:sz w:val="28"/>
          <w:szCs w:val="28"/>
          <w:lang w:eastAsia="en-GB"/>
        </w:rPr>
        <w:t>Community and Town Councils</w:t>
      </w:r>
    </w:p>
    <w:p w14:paraId="0BFFA66E" w14:textId="77777777" w:rsidR="008B56AF" w:rsidRPr="00F8542A" w:rsidRDefault="008B56AF" w:rsidP="008B56AF">
      <w:pPr>
        <w:jc w:val="center"/>
        <w:rPr>
          <w:rFonts w:eastAsia="Times New Roman"/>
          <w:b/>
          <w:bCs/>
          <w:i/>
          <w:iCs/>
          <w:sz w:val="28"/>
          <w:szCs w:val="28"/>
          <w:lang w:eastAsia="en-GB"/>
        </w:rPr>
      </w:pPr>
    </w:p>
    <w:p w14:paraId="69A086A7" w14:textId="77777777" w:rsidR="008B56AF" w:rsidRDefault="008B56AF" w:rsidP="008B56AF">
      <w:pPr>
        <w:jc w:val="center"/>
        <w:rPr>
          <w:rFonts w:eastAsia="Times New Roman"/>
          <w:b/>
          <w:bCs/>
          <w:i/>
          <w:iCs/>
          <w:sz w:val="28"/>
          <w:szCs w:val="28"/>
          <w:lang w:eastAsia="en-GB"/>
        </w:rPr>
      </w:pPr>
      <w:r w:rsidRPr="00C322C4">
        <w:rPr>
          <w:rFonts w:eastAsia="Times New Roman"/>
          <w:b/>
          <w:bCs/>
          <w:i/>
          <w:iCs/>
          <w:sz w:val="28"/>
          <w:szCs w:val="28"/>
          <w:lang w:eastAsia="en-GB"/>
        </w:rPr>
        <w:t xml:space="preserve">Environment (Wales) Act 2016 Part 1 – Section 6 </w:t>
      </w:r>
    </w:p>
    <w:p w14:paraId="4E5AAA72" w14:textId="77777777" w:rsidR="008B56AF" w:rsidRDefault="008B56AF" w:rsidP="008B56AF">
      <w:pPr>
        <w:jc w:val="center"/>
        <w:rPr>
          <w:rFonts w:eastAsia="Times New Roman"/>
          <w:b/>
          <w:bCs/>
          <w:i/>
          <w:iCs/>
          <w:sz w:val="28"/>
          <w:szCs w:val="28"/>
          <w:lang w:eastAsia="en-GB"/>
        </w:rPr>
      </w:pPr>
      <w:r w:rsidRPr="00C322C4">
        <w:rPr>
          <w:rFonts w:eastAsia="Times New Roman"/>
          <w:b/>
          <w:bCs/>
          <w:i/>
          <w:iCs/>
          <w:sz w:val="28"/>
          <w:szCs w:val="28"/>
          <w:lang w:eastAsia="en-GB"/>
        </w:rPr>
        <w:t>The Biodiversity and Resilience of Ecosystems Duty</w:t>
      </w:r>
    </w:p>
    <w:p w14:paraId="0749B6A7" w14:textId="77777777" w:rsidR="008B56AF" w:rsidRPr="001B6FE6" w:rsidRDefault="008B56AF" w:rsidP="008B56AF">
      <w:pPr>
        <w:jc w:val="center"/>
        <w:rPr>
          <w:rFonts w:ascii="Arial" w:eastAsia="Times New Roman" w:hAnsi="Arial"/>
          <w:b/>
          <w:bCs/>
          <w:sz w:val="12"/>
          <w:szCs w:val="12"/>
          <w:lang w:eastAsia="en-GB"/>
        </w:rPr>
      </w:pPr>
    </w:p>
    <w:tbl>
      <w:tblPr>
        <w:tblStyle w:val="TableGrid"/>
        <w:tblW w:w="10490" w:type="dxa"/>
        <w:jc w:val="center"/>
        <w:tblLook w:val="04A0" w:firstRow="1" w:lastRow="0" w:firstColumn="1" w:lastColumn="0" w:noHBand="0" w:noVBand="1"/>
      </w:tblPr>
      <w:tblGrid>
        <w:gridCol w:w="4536"/>
        <w:gridCol w:w="5954"/>
      </w:tblGrid>
      <w:tr w:rsidR="008B56AF" w:rsidRPr="00C322C4" w14:paraId="77ABBE54" w14:textId="77777777" w:rsidTr="005A428D">
        <w:trPr>
          <w:trHeight w:val="1134"/>
          <w:jc w:val="center"/>
        </w:trPr>
        <w:tc>
          <w:tcPr>
            <w:tcW w:w="10490" w:type="dxa"/>
            <w:gridSpan w:val="2"/>
            <w:shd w:val="clear" w:color="auto" w:fill="D9F2D0" w:themeFill="accent6" w:themeFillTint="33"/>
            <w:vAlign w:val="center"/>
          </w:tcPr>
          <w:p w14:paraId="7EDA7E09" w14:textId="77777777" w:rsidR="008B56AF" w:rsidRDefault="008B56AF" w:rsidP="008B56AF">
            <w:pPr>
              <w:spacing w:line="259" w:lineRule="auto"/>
              <w:jc w:val="center"/>
              <w:rPr>
                <w:b/>
                <w:iCs/>
                <w:sz w:val="28"/>
                <w:szCs w:val="28"/>
              </w:rPr>
            </w:pPr>
            <w:r w:rsidRPr="00C322C4">
              <w:rPr>
                <w:b/>
                <w:iCs/>
                <w:sz w:val="28"/>
                <w:szCs w:val="28"/>
              </w:rPr>
              <w:t>The Biodiversity and Resilience of Ecosystems Duty</w:t>
            </w:r>
          </w:p>
          <w:p w14:paraId="1F220879" w14:textId="69858901" w:rsidR="008B56AF" w:rsidRPr="00C322C4" w:rsidRDefault="008B56AF" w:rsidP="008B56AF">
            <w:pPr>
              <w:spacing w:line="259" w:lineRule="auto"/>
              <w:jc w:val="center"/>
              <w:rPr>
                <w:b/>
                <w:iCs/>
                <w:sz w:val="16"/>
                <w:szCs w:val="16"/>
              </w:rPr>
            </w:pPr>
            <w:r w:rsidRPr="00C322C4">
              <w:rPr>
                <w:b/>
                <w:iCs/>
                <w:sz w:val="28"/>
                <w:szCs w:val="28"/>
              </w:rPr>
              <w:t>Report</w:t>
            </w:r>
            <w:r>
              <w:rPr>
                <w:b/>
                <w:iCs/>
                <w:sz w:val="28"/>
                <w:szCs w:val="28"/>
              </w:rPr>
              <w:t xml:space="preserve"> </w:t>
            </w:r>
            <w:r w:rsidRPr="00C322C4">
              <w:rPr>
                <w:b/>
                <w:iCs/>
                <w:sz w:val="28"/>
                <w:szCs w:val="28"/>
              </w:rPr>
              <w:t>2025</w:t>
            </w:r>
          </w:p>
        </w:tc>
      </w:tr>
      <w:tr w:rsidR="008B56AF" w:rsidRPr="00C322C4" w14:paraId="569D28F1" w14:textId="77777777" w:rsidTr="005A428D">
        <w:trPr>
          <w:trHeight w:val="567"/>
          <w:jc w:val="center"/>
        </w:trPr>
        <w:tc>
          <w:tcPr>
            <w:tcW w:w="4536" w:type="dxa"/>
            <w:vAlign w:val="center"/>
          </w:tcPr>
          <w:p w14:paraId="12B19B72" w14:textId="77777777" w:rsidR="008B56AF" w:rsidRPr="00C322C4" w:rsidRDefault="008B56AF" w:rsidP="00C27B64">
            <w:r w:rsidRPr="00C322C4">
              <w:rPr>
                <w:b/>
              </w:rPr>
              <w:t>Name of Community or Town Council:</w:t>
            </w:r>
          </w:p>
        </w:tc>
        <w:tc>
          <w:tcPr>
            <w:tcW w:w="5954" w:type="dxa"/>
            <w:vAlign w:val="center"/>
          </w:tcPr>
          <w:p w14:paraId="42A532DD" w14:textId="6B31E385" w:rsidR="008B56AF" w:rsidRPr="00C322C4" w:rsidRDefault="002F2E1F" w:rsidP="00C27B64">
            <w:pPr>
              <w:pStyle w:val="NoSpacing"/>
            </w:pPr>
            <w:r>
              <w:t>Carno Community Council</w:t>
            </w:r>
          </w:p>
        </w:tc>
      </w:tr>
      <w:tr w:rsidR="00624ED5" w:rsidRPr="00C322C4" w14:paraId="1B134B8D" w14:textId="77777777" w:rsidTr="005A428D">
        <w:trPr>
          <w:trHeight w:val="567"/>
          <w:jc w:val="center"/>
        </w:trPr>
        <w:tc>
          <w:tcPr>
            <w:tcW w:w="4536" w:type="dxa"/>
            <w:vAlign w:val="center"/>
          </w:tcPr>
          <w:p w14:paraId="5273739B" w14:textId="1657A4D3" w:rsidR="00624ED5" w:rsidRPr="00C322C4" w:rsidRDefault="002F2E1F" w:rsidP="00C27B64">
            <w:pPr>
              <w:rPr>
                <w:b/>
              </w:rPr>
            </w:pPr>
            <w:r>
              <w:rPr>
                <w:b/>
              </w:rPr>
              <w:t>Group:</w:t>
            </w:r>
          </w:p>
        </w:tc>
        <w:tc>
          <w:tcPr>
            <w:tcW w:w="5954" w:type="dxa"/>
            <w:vAlign w:val="center"/>
          </w:tcPr>
          <w:p w14:paraId="3226F1B4" w14:textId="6DD4821F" w:rsidR="00624ED5" w:rsidRPr="00C322C4" w:rsidRDefault="00447DAE" w:rsidP="00C27B64">
            <w:pPr>
              <w:pStyle w:val="NoSpacing"/>
            </w:pPr>
            <w:r>
              <w:t>2</w:t>
            </w:r>
          </w:p>
        </w:tc>
      </w:tr>
    </w:tbl>
    <w:p w14:paraId="5720F6D9" w14:textId="77777777" w:rsidR="005B05E6" w:rsidRDefault="005B05E6"/>
    <w:tbl>
      <w:tblPr>
        <w:tblStyle w:val="TableGrid"/>
        <w:tblW w:w="10490" w:type="dxa"/>
        <w:jc w:val="center"/>
        <w:tblLook w:val="04A0" w:firstRow="1" w:lastRow="0" w:firstColumn="1" w:lastColumn="0" w:noHBand="0" w:noVBand="1"/>
      </w:tblPr>
      <w:tblGrid>
        <w:gridCol w:w="10490"/>
      </w:tblGrid>
      <w:tr w:rsidR="00346682" w:rsidRPr="00C322C4" w14:paraId="5D85034A" w14:textId="77777777" w:rsidTr="005A17B7">
        <w:trPr>
          <w:trHeight w:val="567"/>
          <w:jc w:val="center"/>
        </w:trPr>
        <w:tc>
          <w:tcPr>
            <w:tcW w:w="10490" w:type="dxa"/>
            <w:tcBorders>
              <w:bottom w:val="single" w:sz="4" w:space="0" w:color="auto"/>
            </w:tcBorders>
            <w:shd w:val="clear" w:color="auto" w:fill="D9F2D0" w:themeFill="accent6" w:themeFillTint="33"/>
            <w:vAlign w:val="center"/>
          </w:tcPr>
          <w:p w14:paraId="76740F89" w14:textId="04938932" w:rsidR="00346682" w:rsidRPr="00C322C4" w:rsidRDefault="00346682" w:rsidP="00C27B64">
            <w:pPr>
              <w:pStyle w:val="NoSpacing"/>
              <w:rPr>
                <w:b/>
              </w:rPr>
            </w:pPr>
            <w:r w:rsidRPr="00346682">
              <w:rPr>
                <w:b/>
                <w:bCs/>
              </w:rPr>
              <w:t>Introduction and Context</w:t>
            </w:r>
          </w:p>
        </w:tc>
      </w:tr>
      <w:tr w:rsidR="005B05E6" w:rsidRPr="00C322C4" w14:paraId="3BB62E74" w14:textId="77777777" w:rsidTr="005A17B7">
        <w:trPr>
          <w:trHeight w:val="340"/>
          <w:jc w:val="center"/>
        </w:trPr>
        <w:tc>
          <w:tcPr>
            <w:tcW w:w="10490" w:type="dxa"/>
            <w:tcBorders>
              <w:bottom w:val="nil"/>
            </w:tcBorders>
          </w:tcPr>
          <w:p w14:paraId="1B9845B0" w14:textId="15D2F396" w:rsidR="005B05E6" w:rsidRDefault="007A1F65" w:rsidP="00C27B64">
            <w:pPr>
              <w:pStyle w:val="NoSpacing"/>
              <w:numPr>
                <w:ilvl w:val="0"/>
                <w:numId w:val="3"/>
              </w:numPr>
            </w:pPr>
            <w:r w:rsidRPr="007A1F65">
              <w:t>This report is published in response to the enhanced biodiversity and resilience of ecosystems duty under Section 6 of the Environment (Wales) Act 2016. The duty requires public authorities to “maintain and enhance biodiversity (so far as is consistent with the proper exercise of their functions) and in doing so promote the resilience of ecosystems</w:t>
            </w:r>
          </w:p>
        </w:tc>
      </w:tr>
      <w:tr w:rsidR="00375A33" w:rsidRPr="00C322C4" w14:paraId="45E8D55E" w14:textId="77777777" w:rsidTr="005A17B7">
        <w:trPr>
          <w:trHeight w:val="3855"/>
          <w:jc w:val="center"/>
        </w:trPr>
        <w:tc>
          <w:tcPr>
            <w:tcW w:w="10490" w:type="dxa"/>
          </w:tcPr>
          <w:p w14:paraId="3EB3EF61" w14:textId="0CCB5E73" w:rsidR="00375A33" w:rsidRPr="00853EE2" w:rsidRDefault="00375A33" w:rsidP="00853EE2">
            <w:pPr>
              <w:pStyle w:val="NoSpacing"/>
              <w:numPr>
                <w:ilvl w:val="0"/>
                <w:numId w:val="3"/>
              </w:numPr>
            </w:pPr>
            <w:r w:rsidRPr="00853EE2">
              <w:t xml:space="preserve">Carno is often referred to as being as being at the heart of Wales and when studying any map of </w:t>
            </w:r>
            <w:r w:rsidR="00E74278" w:rsidRPr="00853EE2">
              <w:t>Wales,</w:t>
            </w:r>
            <w:r w:rsidRPr="00853EE2">
              <w:t xml:space="preserve"> it can clearly be seen as why the village has acquired this identity. The name of Carno is derived from the Welsh word for cairn </w:t>
            </w:r>
            <w:r w:rsidRPr="00853EE2">
              <w:rPr>
                <w:sz w:val="20"/>
                <w:szCs w:val="18"/>
              </w:rPr>
              <w:t xml:space="preserve">(carnedd) </w:t>
            </w:r>
            <w:r w:rsidRPr="00853EE2">
              <w:t>as there are many ancient cairns on the hills surrounding the village.</w:t>
            </w:r>
          </w:p>
          <w:p w14:paraId="17F31FC0" w14:textId="175A507D" w:rsidR="00375A33" w:rsidRPr="00853EE2" w:rsidRDefault="00375A33" w:rsidP="00853EE2">
            <w:pPr>
              <w:pStyle w:val="NoSpacing"/>
              <w:numPr>
                <w:ilvl w:val="0"/>
                <w:numId w:val="3"/>
              </w:numPr>
            </w:pPr>
            <w:r w:rsidRPr="00853EE2">
              <w:t xml:space="preserve">The village sits astride the A470, in the traditional county of Montgomeryshire in the rural valley of the River Carno between the hills of Allt Fawr and Allt Goch. Carno is within easy reach of Newtown and Welshpool and is approximately a </w:t>
            </w:r>
            <w:r w:rsidR="00487227" w:rsidRPr="00853EE2">
              <w:t>45-minute</w:t>
            </w:r>
            <w:r w:rsidRPr="00853EE2">
              <w:t xml:space="preserve"> drive from the coast.</w:t>
            </w:r>
          </w:p>
          <w:p w14:paraId="6515D57A" w14:textId="77777777" w:rsidR="00375A33" w:rsidRPr="00853EE2" w:rsidRDefault="00375A33" w:rsidP="00853EE2">
            <w:pPr>
              <w:pStyle w:val="NoSpacing"/>
              <w:numPr>
                <w:ilvl w:val="0"/>
                <w:numId w:val="3"/>
              </w:numPr>
            </w:pPr>
            <w:r w:rsidRPr="00853EE2">
              <w:t>The community benefits from a range of facilities, a Welsh language school, convenience store, pubs, places of worship and has a thriving Community Centre which supports a range of recreational activities and clubs.</w:t>
            </w:r>
          </w:p>
          <w:p w14:paraId="0E805BB9" w14:textId="723BE0F5" w:rsidR="00375A33" w:rsidRDefault="00375A33" w:rsidP="00C27B64">
            <w:pPr>
              <w:pStyle w:val="NoSpacing"/>
              <w:numPr>
                <w:ilvl w:val="0"/>
                <w:numId w:val="3"/>
              </w:numPr>
            </w:pPr>
            <w:r>
              <w:t xml:space="preserve">Carno has a population of  approximately 700 with 600 </w:t>
            </w:r>
            <w:r w:rsidR="00081A95">
              <w:t xml:space="preserve">persons recorded </w:t>
            </w:r>
            <w:r>
              <w:t xml:space="preserve">on the 2025 Electrol Register. </w:t>
            </w:r>
          </w:p>
          <w:p w14:paraId="385A7C4B" w14:textId="1E95FF67" w:rsidR="00F03DE2" w:rsidRDefault="00484550" w:rsidP="00484550">
            <w:pPr>
              <w:pStyle w:val="NoSpacing"/>
              <w:numPr>
                <w:ilvl w:val="0"/>
                <w:numId w:val="3"/>
              </w:numPr>
            </w:pPr>
            <w:r>
              <w:t>The 2025/2026 Precept is £19,000.</w:t>
            </w:r>
          </w:p>
          <w:p w14:paraId="2949E598" w14:textId="77777777" w:rsidR="00375A33" w:rsidRDefault="00375A33" w:rsidP="00C27B64">
            <w:pPr>
              <w:pStyle w:val="NoSpacing"/>
              <w:numPr>
                <w:ilvl w:val="0"/>
                <w:numId w:val="3"/>
              </w:numPr>
            </w:pPr>
            <w:r>
              <w:t xml:space="preserve">The is a rural  community </w:t>
            </w:r>
            <w:r w:rsidRPr="007A1F65">
              <w:t xml:space="preserve"> </w:t>
            </w:r>
            <w:r>
              <w:t xml:space="preserve">with agriculture the  main industry. </w:t>
            </w:r>
            <w:r w:rsidR="00E74278">
              <w:t>Alongside</w:t>
            </w:r>
            <w:r w:rsidR="006277C0">
              <w:t xml:space="preserve"> this there are a major transport firm and a </w:t>
            </w:r>
            <w:r w:rsidR="00EA1016">
              <w:t>facility for the processing hides and skins located in the village.</w:t>
            </w:r>
          </w:p>
          <w:p w14:paraId="240A9AFE" w14:textId="36A22F6F" w:rsidR="00C618F0" w:rsidRDefault="00C618F0" w:rsidP="00C27B64">
            <w:pPr>
              <w:pStyle w:val="NoSpacing"/>
              <w:numPr>
                <w:ilvl w:val="0"/>
                <w:numId w:val="3"/>
              </w:numPr>
            </w:pPr>
            <w:r>
              <w:t xml:space="preserve">The Council has limited resources </w:t>
            </w:r>
            <w:r w:rsidR="00AE164D">
              <w:t xml:space="preserve">which restricts its </w:t>
            </w:r>
            <w:r w:rsidR="00994314">
              <w:t xml:space="preserve">involvement with promoting </w:t>
            </w:r>
            <w:r w:rsidR="00BE1A65">
              <w:t xml:space="preserve">initiatives </w:t>
            </w:r>
            <w:r w:rsidR="00994314">
              <w:t>,education and the offering of grants</w:t>
            </w:r>
            <w:r w:rsidR="00BE1A65">
              <w:t>.</w:t>
            </w:r>
          </w:p>
        </w:tc>
      </w:tr>
      <w:tr w:rsidR="00C27B64" w:rsidRPr="00C322C4" w14:paraId="171CA4B5" w14:textId="77777777" w:rsidTr="005A17B7">
        <w:trPr>
          <w:trHeight w:val="340"/>
          <w:jc w:val="center"/>
        </w:trPr>
        <w:tc>
          <w:tcPr>
            <w:tcW w:w="10490" w:type="dxa"/>
            <w:tcBorders>
              <w:bottom w:val="nil"/>
            </w:tcBorders>
          </w:tcPr>
          <w:p w14:paraId="2CDC3652" w14:textId="46662A17" w:rsidR="00C27B64" w:rsidRDefault="00C27B64" w:rsidP="00C27B64">
            <w:pPr>
              <w:pStyle w:val="NoSpacing"/>
              <w:numPr>
                <w:ilvl w:val="0"/>
                <w:numId w:val="3"/>
              </w:numPr>
            </w:pPr>
            <w:r>
              <w:t>The Council is responsible for management of :</w:t>
            </w:r>
          </w:p>
        </w:tc>
      </w:tr>
      <w:tr w:rsidR="00ED7F4C" w:rsidRPr="00C322C4" w14:paraId="23D047C4" w14:textId="77777777" w:rsidTr="005A17B7">
        <w:trPr>
          <w:trHeight w:val="340"/>
          <w:jc w:val="center"/>
        </w:trPr>
        <w:tc>
          <w:tcPr>
            <w:tcW w:w="10490" w:type="dxa"/>
            <w:tcBorders>
              <w:top w:val="nil"/>
              <w:bottom w:val="nil"/>
            </w:tcBorders>
          </w:tcPr>
          <w:p w14:paraId="0E95CC6E" w14:textId="65647048" w:rsidR="00ED7F4C" w:rsidRDefault="00ED7F4C" w:rsidP="0095038E">
            <w:pPr>
              <w:pStyle w:val="NoSpacing"/>
              <w:ind w:left="749"/>
            </w:pPr>
            <w:r w:rsidRPr="0095038E">
              <w:rPr>
                <w:i/>
                <w:iCs/>
                <w:u w:val="single"/>
              </w:rPr>
              <w:t>Ty Brith Field</w:t>
            </w:r>
            <w:r w:rsidR="00AE3CB5">
              <w:rPr>
                <w:i/>
                <w:iCs/>
                <w:u w:val="single"/>
              </w:rPr>
              <w:t>.</w:t>
            </w:r>
            <w:r w:rsidR="0072453B">
              <w:t xml:space="preserve"> </w:t>
            </w:r>
            <w:r w:rsidR="0072453B" w:rsidRPr="0072453B">
              <w:rPr>
                <w:sz w:val="20"/>
                <w:szCs w:val="18"/>
              </w:rPr>
              <w:t>(Recreation Ground)</w:t>
            </w:r>
            <w:r w:rsidR="0072453B">
              <w:rPr>
                <w:sz w:val="20"/>
                <w:szCs w:val="18"/>
              </w:rPr>
              <w:t xml:space="preserve"> </w:t>
            </w:r>
            <w:r w:rsidR="0072453B" w:rsidRPr="0095038E">
              <w:rPr>
                <w:szCs w:val="24"/>
              </w:rPr>
              <w:t xml:space="preserve">which is home to Carno Community Centre, </w:t>
            </w:r>
            <w:r w:rsidR="0095038E">
              <w:rPr>
                <w:szCs w:val="24"/>
              </w:rPr>
              <w:t>the Children’s Playground</w:t>
            </w:r>
            <w:r w:rsidR="00FB2867">
              <w:rPr>
                <w:szCs w:val="24"/>
              </w:rPr>
              <w:t xml:space="preserve">, the </w:t>
            </w:r>
            <w:r w:rsidR="00053792" w:rsidRPr="0095038E">
              <w:rPr>
                <w:szCs w:val="24"/>
              </w:rPr>
              <w:t>Carno Bowling</w:t>
            </w:r>
            <w:r w:rsidR="00FB2867">
              <w:rPr>
                <w:szCs w:val="24"/>
              </w:rPr>
              <w:t xml:space="preserve"> Club</w:t>
            </w:r>
            <w:r w:rsidR="00053792" w:rsidRPr="0095038E">
              <w:rPr>
                <w:szCs w:val="24"/>
              </w:rPr>
              <w:t xml:space="preserve"> Green and Carno F</w:t>
            </w:r>
            <w:r w:rsidR="0095038E">
              <w:rPr>
                <w:szCs w:val="24"/>
              </w:rPr>
              <w:t>C</w:t>
            </w:r>
            <w:r w:rsidR="00053792" w:rsidRPr="0095038E">
              <w:rPr>
                <w:szCs w:val="24"/>
              </w:rPr>
              <w:t>’</w:t>
            </w:r>
            <w:r w:rsidR="00FB2867">
              <w:rPr>
                <w:szCs w:val="24"/>
              </w:rPr>
              <w:t>s f</w:t>
            </w:r>
            <w:r w:rsidR="00053792" w:rsidRPr="0095038E">
              <w:rPr>
                <w:szCs w:val="24"/>
              </w:rPr>
              <w:t>acilities</w:t>
            </w:r>
            <w:r w:rsidR="0095038E" w:rsidRPr="0095038E">
              <w:rPr>
                <w:szCs w:val="24"/>
              </w:rPr>
              <w:t>.</w:t>
            </w:r>
            <w:r w:rsidR="00FB2867">
              <w:rPr>
                <w:szCs w:val="24"/>
              </w:rPr>
              <w:t xml:space="preserve"> The field is leased from Powys CC.</w:t>
            </w:r>
          </w:p>
        </w:tc>
      </w:tr>
      <w:tr w:rsidR="00FB2867" w:rsidRPr="00C322C4" w14:paraId="06CFC6CB" w14:textId="77777777" w:rsidTr="005A17B7">
        <w:trPr>
          <w:trHeight w:val="340"/>
          <w:jc w:val="center"/>
        </w:trPr>
        <w:tc>
          <w:tcPr>
            <w:tcW w:w="10490" w:type="dxa"/>
            <w:tcBorders>
              <w:top w:val="nil"/>
              <w:bottom w:val="nil"/>
            </w:tcBorders>
          </w:tcPr>
          <w:p w14:paraId="688D10F0" w14:textId="3D9D4979" w:rsidR="00FB2867" w:rsidRPr="00FB2867" w:rsidRDefault="00FB2867" w:rsidP="0095038E">
            <w:pPr>
              <w:pStyle w:val="NoSpacing"/>
              <w:ind w:left="749"/>
            </w:pPr>
            <w:r>
              <w:rPr>
                <w:i/>
                <w:iCs/>
                <w:u w:val="single"/>
              </w:rPr>
              <w:t xml:space="preserve">Maes y Dafarn Playground. </w:t>
            </w:r>
            <w:r>
              <w:t>This is a smal</w:t>
            </w:r>
            <w:r w:rsidR="00327AFB">
              <w:t>l</w:t>
            </w:r>
            <w:r>
              <w:t xml:space="preserve"> plo</w:t>
            </w:r>
            <w:r w:rsidR="00327AFB">
              <w:t>t</w:t>
            </w:r>
            <w:r>
              <w:t xml:space="preserve"> of land </w:t>
            </w:r>
            <w:r w:rsidR="00327AFB" w:rsidRPr="00327AFB">
              <w:rPr>
                <w:sz w:val="20"/>
                <w:szCs w:val="18"/>
              </w:rPr>
              <w:t xml:space="preserve">(grassed) </w:t>
            </w:r>
            <w:r w:rsidR="00327AFB">
              <w:t xml:space="preserve"> for children’s play facilities.</w:t>
            </w:r>
          </w:p>
        </w:tc>
      </w:tr>
      <w:tr w:rsidR="00327AFB" w:rsidRPr="00C322C4" w14:paraId="04D4EAD0" w14:textId="77777777" w:rsidTr="005A17B7">
        <w:trPr>
          <w:trHeight w:val="624"/>
          <w:jc w:val="center"/>
        </w:trPr>
        <w:tc>
          <w:tcPr>
            <w:tcW w:w="10490" w:type="dxa"/>
            <w:tcBorders>
              <w:top w:val="nil"/>
            </w:tcBorders>
          </w:tcPr>
          <w:p w14:paraId="0445CCF8" w14:textId="11FD2558" w:rsidR="00327AFB" w:rsidRPr="00AE3CB5" w:rsidRDefault="00327AFB" w:rsidP="0095038E">
            <w:pPr>
              <w:pStyle w:val="NoSpacing"/>
              <w:ind w:left="749"/>
            </w:pPr>
            <w:r>
              <w:rPr>
                <w:i/>
                <w:iCs/>
                <w:u w:val="single"/>
              </w:rPr>
              <w:t>Cemetery, Church of St John the Baptist</w:t>
            </w:r>
            <w:r w:rsidR="00AE3CB5">
              <w:rPr>
                <w:i/>
                <w:iCs/>
                <w:u w:val="single"/>
              </w:rPr>
              <w:t>.</w:t>
            </w:r>
            <w:r w:rsidR="00AE3CB5">
              <w:t xml:space="preserve"> The Council is the Burial Authority and is responsible for the upkeep of the Ceme</w:t>
            </w:r>
            <w:r w:rsidR="00C13CA9">
              <w:t>tery</w:t>
            </w:r>
            <w:r w:rsidR="006D0365">
              <w:t xml:space="preserve"> and the War Memorial</w:t>
            </w:r>
            <w:r w:rsidR="00C13CA9">
              <w:t>.</w:t>
            </w:r>
          </w:p>
        </w:tc>
      </w:tr>
    </w:tbl>
    <w:p w14:paraId="37524499" w14:textId="77777777" w:rsidR="00110097" w:rsidRDefault="00110097">
      <w:pPr>
        <w:spacing w:after="160" w:line="278" w:lineRule="auto"/>
      </w:pPr>
      <w:r>
        <w:br w:type="page"/>
      </w:r>
    </w:p>
    <w:p w14:paraId="220647F8" w14:textId="77777777" w:rsidR="001C6BC7" w:rsidRDefault="001C6BC7"/>
    <w:tbl>
      <w:tblPr>
        <w:tblStyle w:val="TableGrid"/>
        <w:tblW w:w="10490" w:type="dxa"/>
        <w:jc w:val="center"/>
        <w:tblLook w:val="04A0" w:firstRow="1" w:lastRow="0" w:firstColumn="1" w:lastColumn="0" w:noHBand="0" w:noVBand="1"/>
      </w:tblPr>
      <w:tblGrid>
        <w:gridCol w:w="10490"/>
      </w:tblGrid>
      <w:tr w:rsidR="008B56AF" w:rsidRPr="00C322C4" w14:paraId="5899C9D9" w14:textId="77777777" w:rsidTr="005A17B7">
        <w:trPr>
          <w:trHeight w:val="1134"/>
          <w:jc w:val="center"/>
        </w:trPr>
        <w:tc>
          <w:tcPr>
            <w:tcW w:w="10490" w:type="dxa"/>
            <w:shd w:val="clear" w:color="auto" w:fill="D9F2D0" w:themeFill="accent6" w:themeFillTint="33"/>
            <w:vAlign w:val="center"/>
          </w:tcPr>
          <w:p w14:paraId="1CBB4D86" w14:textId="77777777" w:rsidR="008B56AF" w:rsidRPr="00C322C4" w:rsidRDefault="008B56AF" w:rsidP="002D5E70">
            <w:pPr>
              <w:spacing w:after="160" w:line="259" w:lineRule="auto"/>
              <w:jc w:val="center"/>
              <w:rPr>
                <w:b/>
              </w:rPr>
            </w:pPr>
            <w:r w:rsidRPr="00C322C4">
              <w:rPr>
                <w:b/>
                <w:sz w:val="28"/>
                <w:szCs w:val="28"/>
              </w:rPr>
              <w:t>Action Report 2023 - 2025</w:t>
            </w:r>
          </w:p>
        </w:tc>
      </w:tr>
    </w:tbl>
    <w:tbl>
      <w:tblPr>
        <w:tblStyle w:val="TableGrid1"/>
        <w:tblW w:w="10490" w:type="dxa"/>
        <w:jc w:val="center"/>
        <w:tblLook w:val="04A0" w:firstRow="1" w:lastRow="0" w:firstColumn="1" w:lastColumn="0" w:noHBand="0" w:noVBand="1"/>
      </w:tblPr>
      <w:tblGrid>
        <w:gridCol w:w="1319"/>
        <w:gridCol w:w="3076"/>
        <w:gridCol w:w="4394"/>
        <w:gridCol w:w="1701"/>
      </w:tblGrid>
      <w:tr w:rsidR="008B56AF" w:rsidRPr="000A5505" w14:paraId="0D137830" w14:textId="77777777" w:rsidTr="005A17B7">
        <w:trPr>
          <w:trHeight w:val="642"/>
          <w:jc w:val="center"/>
        </w:trPr>
        <w:tc>
          <w:tcPr>
            <w:tcW w:w="1319" w:type="dxa"/>
          </w:tcPr>
          <w:p w14:paraId="1EE15E34" w14:textId="77777777" w:rsidR="008B56AF" w:rsidRPr="008D4E68" w:rsidRDefault="008B56AF" w:rsidP="002D5E70">
            <w:pPr>
              <w:jc w:val="center"/>
              <w:rPr>
                <w:rFonts w:ascii="Aptos" w:hAnsi="Aptos" w:cs="Arial"/>
                <w:b/>
                <w:bCs/>
              </w:rPr>
            </w:pPr>
            <w:r w:rsidRPr="008D4E68">
              <w:rPr>
                <w:rFonts w:ascii="Aptos" w:hAnsi="Aptos" w:cs="Arial"/>
                <w:b/>
                <w:bCs/>
              </w:rPr>
              <w:t>NRAP</w:t>
            </w:r>
          </w:p>
          <w:p w14:paraId="46E7B899" w14:textId="77777777" w:rsidR="008B56AF" w:rsidRPr="000A5505" w:rsidRDefault="008B56AF" w:rsidP="002D5E70">
            <w:pPr>
              <w:jc w:val="center"/>
              <w:rPr>
                <w:rFonts w:ascii="Aptos" w:hAnsi="Aptos" w:cs="Arial"/>
                <w:b/>
                <w:bCs/>
                <w:sz w:val="28"/>
                <w:szCs w:val="28"/>
              </w:rPr>
            </w:pPr>
            <w:r w:rsidRPr="008D4E68">
              <w:rPr>
                <w:rFonts w:ascii="Aptos" w:hAnsi="Aptos" w:cs="Arial"/>
                <w:b/>
                <w:bCs/>
              </w:rPr>
              <w:t>Objective</w:t>
            </w:r>
          </w:p>
        </w:tc>
        <w:tc>
          <w:tcPr>
            <w:tcW w:w="7470" w:type="dxa"/>
            <w:gridSpan w:val="2"/>
            <w:vAlign w:val="center"/>
          </w:tcPr>
          <w:p w14:paraId="42A198E7" w14:textId="7ED48954" w:rsidR="008B56AF" w:rsidRPr="000A5505" w:rsidRDefault="008B56AF" w:rsidP="002D5E70">
            <w:pPr>
              <w:rPr>
                <w:rFonts w:ascii="Aptos" w:hAnsi="Aptos" w:cs="Arial"/>
                <w:sz w:val="24"/>
                <w:szCs w:val="24"/>
                <w:highlight w:val="black"/>
              </w:rPr>
            </w:pPr>
            <w:r w:rsidRPr="0002701E">
              <w:rPr>
                <w:rFonts w:ascii="Aptos" w:hAnsi="Aptos" w:cs="Arial"/>
                <w:b/>
                <w:bCs/>
                <w:sz w:val="24"/>
                <w:szCs w:val="24"/>
              </w:rPr>
              <w:t>Action carried out to</w:t>
            </w:r>
            <w:r w:rsidR="002B49CF">
              <w:rPr>
                <w:rFonts w:ascii="Aptos" w:hAnsi="Aptos" w:cs="Arial"/>
                <w:b/>
                <w:bCs/>
                <w:sz w:val="24"/>
                <w:szCs w:val="24"/>
              </w:rPr>
              <w:t>:-</w:t>
            </w:r>
          </w:p>
        </w:tc>
        <w:tc>
          <w:tcPr>
            <w:tcW w:w="1701" w:type="dxa"/>
            <w:vAlign w:val="center"/>
          </w:tcPr>
          <w:p w14:paraId="4C73AF28" w14:textId="77777777" w:rsidR="008B56AF" w:rsidRPr="000A5505" w:rsidRDefault="008B56AF" w:rsidP="002D5E70">
            <w:pPr>
              <w:jc w:val="center"/>
              <w:rPr>
                <w:rFonts w:ascii="Aptos" w:hAnsi="Aptos" w:cs="Arial"/>
                <w:b/>
                <w:bCs/>
                <w:sz w:val="24"/>
                <w:szCs w:val="24"/>
              </w:rPr>
            </w:pPr>
            <w:r w:rsidRPr="000A5505">
              <w:rPr>
                <w:rFonts w:ascii="Aptos" w:hAnsi="Aptos" w:cs="Arial"/>
                <w:b/>
                <w:bCs/>
                <w:sz w:val="24"/>
                <w:szCs w:val="24"/>
              </w:rPr>
              <w:t>Monitored by:</w:t>
            </w:r>
          </w:p>
        </w:tc>
      </w:tr>
      <w:tr w:rsidR="008B56AF" w:rsidRPr="000A5505" w14:paraId="74A2CF0C" w14:textId="77777777" w:rsidTr="005A17B7">
        <w:trPr>
          <w:trHeight w:val="662"/>
          <w:jc w:val="center"/>
        </w:trPr>
        <w:tc>
          <w:tcPr>
            <w:tcW w:w="1319" w:type="dxa"/>
            <w:vMerge w:val="restart"/>
            <w:vAlign w:val="center"/>
          </w:tcPr>
          <w:p w14:paraId="1042B8C5" w14:textId="4E462CCC" w:rsidR="008B56AF" w:rsidRPr="008D4E68" w:rsidRDefault="008B56AF" w:rsidP="00CA108D">
            <w:pPr>
              <w:jc w:val="center"/>
              <w:rPr>
                <w:rFonts w:ascii="Aptos" w:hAnsi="Aptos" w:cs="Arial"/>
                <w:b/>
                <w:bCs/>
                <w:sz w:val="24"/>
                <w:szCs w:val="24"/>
              </w:rPr>
            </w:pPr>
            <w:r w:rsidRPr="008D4E68">
              <w:rPr>
                <w:rFonts w:ascii="Aptos" w:hAnsi="Aptos" w:cs="Arial"/>
                <w:b/>
                <w:bCs/>
                <w:sz w:val="24"/>
                <w:szCs w:val="24"/>
              </w:rPr>
              <w:t>1</w:t>
            </w:r>
          </w:p>
        </w:tc>
        <w:tc>
          <w:tcPr>
            <w:tcW w:w="3076" w:type="dxa"/>
            <w:vAlign w:val="center"/>
          </w:tcPr>
          <w:p w14:paraId="6AB71F20" w14:textId="46AA3100" w:rsidR="008B56AF" w:rsidRPr="000A5505" w:rsidRDefault="00DC42FE" w:rsidP="00624ED5">
            <w:pPr>
              <w:rPr>
                <w:rFonts w:ascii="Aptos" w:hAnsi="Aptos" w:cs="Arial"/>
                <w:sz w:val="24"/>
                <w:szCs w:val="24"/>
              </w:rPr>
            </w:pPr>
            <w:r>
              <w:rPr>
                <w:sz w:val="24"/>
                <w:szCs w:val="24"/>
              </w:rPr>
              <w:t>E</w:t>
            </w:r>
            <w:r w:rsidR="008B56AF" w:rsidRPr="000A5505">
              <w:rPr>
                <w:rFonts w:ascii="Aptos" w:hAnsi="Aptos" w:cs="Arial"/>
                <w:sz w:val="24"/>
                <w:szCs w:val="24"/>
              </w:rPr>
              <w:t>mbed biodiversity into decision making &amp; procurement</w:t>
            </w:r>
          </w:p>
        </w:tc>
        <w:tc>
          <w:tcPr>
            <w:tcW w:w="4394" w:type="dxa"/>
            <w:vAlign w:val="center"/>
          </w:tcPr>
          <w:p w14:paraId="25319CEC" w14:textId="77777777" w:rsidR="008B56AF" w:rsidRPr="00533B63" w:rsidRDefault="009B6890" w:rsidP="00724327">
            <w:pPr>
              <w:pStyle w:val="ListParagraph"/>
              <w:numPr>
                <w:ilvl w:val="0"/>
                <w:numId w:val="4"/>
              </w:numPr>
              <w:ind w:left="466" w:hanging="426"/>
              <w:rPr>
                <w:rFonts w:asciiTheme="minorHAnsi" w:hAnsiTheme="minorHAnsi"/>
                <w:i/>
                <w:iCs/>
                <w:sz w:val="24"/>
                <w:szCs w:val="24"/>
              </w:rPr>
            </w:pPr>
            <w:r w:rsidRPr="00533B63">
              <w:rPr>
                <w:rFonts w:asciiTheme="minorHAnsi" w:hAnsiTheme="minorHAnsi"/>
                <w:i/>
                <w:iCs/>
                <w:sz w:val="24"/>
                <w:szCs w:val="24"/>
              </w:rPr>
              <w:t>The impact of biodi</w:t>
            </w:r>
            <w:r w:rsidR="007C50D9" w:rsidRPr="00533B63">
              <w:rPr>
                <w:rFonts w:asciiTheme="minorHAnsi" w:hAnsiTheme="minorHAnsi"/>
                <w:i/>
                <w:iCs/>
                <w:sz w:val="24"/>
                <w:szCs w:val="24"/>
              </w:rPr>
              <w:t>versity is considered as part of the review of planning applications</w:t>
            </w:r>
            <w:r w:rsidR="007D240A" w:rsidRPr="00533B63">
              <w:rPr>
                <w:rFonts w:asciiTheme="minorHAnsi" w:hAnsiTheme="minorHAnsi"/>
                <w:i/>
                <w:iCs/>
                <w:sz w:val="24"/>
                <w:szCs w:val="24"/>
              </w:rPr>
              <w:t>.</w:t>
            </w:r>
          </w:p>
          <w:p w14:paraId="3110D0F5" w14:textId="450EEF69" w:rsidR="00FD25B7" w:rsidRPr="00533B63" w:rsidRDefault="00FD25B7" w:rsidP="00724327">
            <w:pPr>
              <w:pStyle w:val="ListParagraph"/>
              <w:numPr>
                <w:ilvl w:val="0"/>
                <w:numId w:val="4"/>
              </w:numPr>
              <w:ind w:left="466" w:hanging="426"/>
              <w:rPr>
                <w:rFonts w:asciiTheme="minorHAnsi" w:hAnsiTheme="minorHAnsi"/>
                <w:i/>
                <w:iCs/>
                <w:sz w:val="24"/>
                <w:szCs w:val="24"/>
              </w:rPr>
            </w:pPr>
            <w:r w:rsidRPr="00533B63">
              <w:rPr>
                <w:rFonts w:asciiTheme="minorHAnsi" w:hAnsiTheme="minorHAnsi"/>
                <w:i/>
                <w:iCs/>
                <w:sz w:val="24"/>
                <w:szCs w:val="24"/>
              </w:rPr>
              <w:t>Th</w:t>
            </w:r>
            <w:r w:rsidR="00FF760C" w:rsidRPr="00533B63">
              <w:rPr>
                <w:rFonts w:asciiTheme="minorHAnsi" w:hAnsiTheme="minorHAnsi"/>
                <w:i/>
                <w:iCs/>
                <w:sz w:val="24"/>
                <w:szCs w:val="24"/>
              </w:rPr>
              <w:t xml:space="preserve">rough its procurement process, the </w:t>
            </w:r>
            <w:r w:rsidRPr="00533B63">
              <w:rPr>
                <w:rFonts w:asciiTheme="minorHAnsi" w:hAnsiTheme="minorHAnsi"/>
                <w:i/>
                <w:iCs/>
                <w:sz w:val="24"/>
                <w:szCs w:val="24"/>
              </w:rPr>
              <w:t>Council</w:t>
            </w:r>
            <w:r w:rsidR="00FF760C" w:rsidRPr="00533B63">
              <w:rPr>
                <w:rFonts w:asciiTheme="minorHAnsi" w:hAnsiTheme="minorHAnsi"/>
                <w:i/>
                <w:iCs/>
                <w:sz w:val="24"/>
                <w:szCs w:val="24"/>
              </w:rPr>
              <w:t xml:space="preserve"> </w:t>
            </w:r>
            <w:r w:rsidR="00DC472D" w:rsidRPr="00533B63">
              <w:rPr>
                <w:rFonts w:asciiTheme="minorHAnsi" w:hAnsiTheme="minorHAnsi"/>
                <w:i/>
                <w:iCs/>
                <w:sz w:val="24"/>
                <w:szCs w:val="24"/>
              </w:rPr>
              <w:t>asks contractors to demonstrate their commitment to biodiversity.</w:t>
            </w:r>
          </w:p>
        </w:tc>
        <w:tc>
          <w:tcPr>
            <w:tcW w:w="1701" w:type="dxa"/>
            <w:vAlign w:val="center"/>
          </w:tcPr>
          <w:p w14:paraId="6D2D0EEF" w14:textId="00C34631" w:rsidR="008B56AF" w:rsidRPr="00533B63" w:rsidRDefault="002A4614" w:rsidP="00533B63">
            <w:pPr>
              <w:jc w:val="center"/>
              <w:rPr>
                <w:rFonts w:asciiTheme="minorHAnsi" w:hAnsiTheme="minorHAnsi" w:cs="Arial"/>
                <w:i/>
                <w:iCs/>
                <w:sz w:val="24"/>
                <w:szCs w:val="24"/>
              </w:rPr>
            </w:pPr>
            <w:r w:rsidRPr="00533B63">
              <w:rPr>
                <w:rFonts w:asciiTheme="minorHAnsi" w:hAnsiTheme="minorHAnsi"/>
                <w:i/>
                <w:iCs/>
                <w:sz w:val="24"/>
                <w:szCs w:val="24"/>
              </w:rPr>
              <w:t>Full Council.</w:t>
            </w:r>
          </w:p>
        </w:tc>
      </w:tr>
      <w:tr w:rsidR="008B56AF" w:rsidRPr="000A5505" w14:paraId="51B08012" w14:textId="77777777" w:rsidTr="005A17B7">
        <w:trPr>
          <w:trHeight w:val="632"/>
          <w:jc w:val="center"/>
        </w:trPr>
        <w:tc>
          <w:tcPr>
            <w:tcW w:w="1319" w:type="dxa"/>
            <w:vMerge/>
            <w:vAlign w:val="center"/>
          </w:tcPr>
          <w:p w14:paraId="24EDF2AD" w14:textId="77777777" w:rsidR="008B56AF" w:rsidRPr="008D4E68" w:rsidRDefault="008B56AF" w:rsidP="00CA108D">
            <w:pPr>
              <w:jc w:val="center"/>
              <w:rPr>
                <w:rFonts w:ascii="Aptos" w:hAnsi="Aptos" w:cs="Arial"/>
                <w:b/>
                <w:bCs/>
                <w:sz w:val="24"/>
                <w:szCs w:val="24"/>
              </w:rPr>
            </w:pPr>
          </w:p>
        </w:tc>
        <w:tc>
          <w:tcPr>
            <w:tcW w:w="3076" w:type="dxa"/>
            <w:vAlign w:val="center"/>
          </w:tcPr>
          <w:p w14:paraId="57839F4D" w14:textId="56292BC7" w:rsidR="008B56AF" w:rsidRPr="000A5505" w:rsidRDefault="00CA108D" w:rsidP="00624ED5">
            <w:pPr>
              <w:rPr>
                <w:rFonts w:ascii="Aptos" w:hAnsi="Aptos" w:cs="Arial"/>
                <w:sz w:val="24"/>
                <w:szCs w:val="24"/>
              </w:rPr>
            </w:pPr>
            <w:r>
              <w:rPr>
                <w:sz w:val="24"/>
                <w:szCs w:val="24"/>
              </w:rPr>
              <w:t>R</w:t>
            </w:r>
            <w:r w:rsidRPr="000A5505">
              <w:t>aise</w:t>
            </w:r>
            <w:r w:rsidR="008B56AF" w:rsidRPr="000A5505">
              <w:rPr>
                <w:rFonts w:ascii="Aptos" w:hAnsi="Aptos" w:cs="Arial"/>
                <w:sz w:val="24"/>
                <w:szCs w:val="24"/>
              </w:rPr>
              <w:t xml:space="preserve"> awareness of biodiversity &amp; its importance</w:t>
            </w:r>
          </w:p>
        </w:tc>
        <w:tc>
          <w:tcPr>
            <w:tcW w:w="4394" w:type="dxa"/>
            <w:vAlign w:val="center"/>
          </w:tcPr>
          <w:p w14:paraId="24A95F39" w14:textId="5CDA7D13" w:rsidR="008B56AF" w:rsidRPr="00533B63" w:rsidRDefault="00CA52FD" w:rsidP="00724327">
            <w:pPr>
              <w:pStyle w:val="ListParagraph"/>
              <w:numPr>
                <w:ilvl w:val="0"/>
                <w:numId w:val="4"/>
              </w:numPr>
              <w:ind w:left="466" w:hanging="426"/>
              <w:rPr>
                <w:rFonts w:asciiTheme="minorHAnsi" w:hAnsiTheme="minorHAnsi"/>
                <w:i/>
                <w:iCs/>
                <w:sz w:val="24"/>
                <w:szCs w:val="24"/>
              </w:rPr>
            </w:pPr>
            <w:r w:rsidRPr="00533B63">
              <w:rPr>
                <w:rFonts w:asciiTheme="minorHAnsi" w:hAnsiTheme="minorHAnsi"/>
                <w:i/>
                <w:iCs/>
                <w:sz w:val="24"/>
                <w:szCs w:val="24"/>
              </w:rPr>
              <w:t xml:space="preserve">The </w:t>
            </w:r>
            <w:r w:rsidR="00F0302E" w:rsidRPr="00533B63">
              <w:rPr>
                <w:rFonts w:asciiTheme="minorHAnsi" w:hAnsiTheme="minorHAnsi"/>
                <w:i/>
                <w:iCs/>
                <w:sz w:val="24"/>
                <w:szCs w:val="24"/>
              </w:rPr>
              <w:t>Council</w:t>
            </w:r>
            <w:r w:rsidRPr="00533B63">
              <w:rPr>
                <w:rFonts w:asciiTheme="minorHAnsi" w:hAnsiTheme="minorHAnsi"/>
                <w:i/>
                <w:iCs/>
                <w:sz w:val="24"/>
                <w:szCs w:val="24"/>
              </w:rPr>
              <w:t xml:space="preserve">  </w:t>
            </w:r>
            <w:r w:rsidR="00F0302E" w:rsidRPr="00533B63">
              <w:rPr>
                <w:rFonts w:asciiTheme="minorHAnsi" w:hAnsiTheme="minorHAnsi"/>
                <w:i/>
                <w:iCs/>
                <w:sz w:val="24"/>
                <w:szCs w:val="24"/>
              </w:rPr>
              <w:t>is prepared</w:t>
            </w:r>
            <w:r w:rsidRPr="00533B63">
              <w:rPr>
                <w:rFonts w:asciiTheme="minorHAnsi" w:hAnsiTheme="minorHAnsi"/>
                <w:i/>
                <w:iCs/>
                <w:sz w:val="24"/>
                <w:szCs w:val="24"/>
              </w:rPr>
              <w:t xml:space="preserve"> to discuss biodiversity with any </w:t>
            </w:r>
            <w:r w:rsidR="00734E1D" w:rsidRPr="00533B63">
              <w:rPr>
                <w:rFonts w:asciiTheme="minorHAnsi" w:hAnsiTheme="minorHAnsi"/>
                <w:i/>
                <w:iCs/>
                <w:sz w:val="24"/>
                <w:szCs w:val="24"/>
              </w:rPr>
              <w:t>person or body that approaches it on the subject.</w:t>
            </w:r>
          </w:p>
          <w:p w14:paraId="6F833F9C" w14:textId="2CB57F85" w:rsidR="00734E1D" w:rsidRPr="00533B63" w:rsidRDefault="00FE72D8" w:rsidP="00724327">
            <w:pPr>
              <w:pStyle w:val="ListParagraph"/>
              <w:numPr>
                <w:ilvl w:val="0"/>
                <w:numId w:val="4"/>
              </w:numPr>
              <w:ind w:left="466" w:hanging="426"/>
              <w:rPr>
                <w:rFonts w:asciiTheme="minorHAnsi" w:hAnsiTheme="minorHAnsi" w:cs="Arial"/>
                <w:i/>
                <w:iCs/>
                <w:sz w:val="24"/>
                <w:szCs w:val="24"/>
              </w:rPr>
            </w:pPr>
            <w:r w:rsidRPr="00533B63">
              <w:rPr>
                <w:rFonts w:asciiTheme="minorHAnsi" w:hAnsiTheme="minorHAnsi"/>
                <w:i/>
                <w:iCs/>
                <w:sz w:val="24"/>
                <w:szCs w:val="24"/>
              </w:rPr>
              <w:t xml:space="preserve">The Council’s commitment to biodiversity is </w:t>
            </w:r>
            <w:r w:rsidR="00F0302E" w:rsidRPr="00533B63">
              <w:rPr>
                <w:rFonts w:asciiTheme="minorHAnsi" w:hAnsiTheme="minorHAnsi"/>
                <w:i/>
                <w:iCs/>
                <w:sz w:val="24"/>
                <w:szCs w:val="24"/>
              </w:rPr>
              <w:t>referenced</w:t>
            </w:r>
            <w:r w:rsidRPr="00533B63">
              <w:rPr>
                <w:rFonts w:asciiTheme="minorHAnsi" w:hAnsiTheme="minorHAnsi"/>
                <w:i/>
                <w:iCs/>
                <w:sz w:val="24"/>
                <w:szCs w:val="24"/>
              </w:rPr>
              <w:t xml:space="preserve"> tin the </w:t>
            </w:r>
            <w:r w:rsidR="00F0302E" w:rsidRPr="00533B63">
              <w:rPr>
                <w:rFonts w:asciiTheme="minorHAnsi" w:hAnsiTheme="minorHAnsi"/>
                <w:i/>
                <w:iCs/>
                <w:sz w:val="24"/>
                <w:szCs w:val="24"/>
              </w:rPr>
              <w:t>C</w:t>
            </w:r>
            <w:r w:rsidRPr="00533B63">
              <w:rPr>
                <w:rFonts w:asciiTheme="minorHAnsi" w:hAnsiTheme="minorHAnsi"/>
                <w:i/>
                <w:iCs/>
                <w:sz w:val="24"/>
                <w:szCs w:val="24"/>
              </w:rPr>
              <w:t xml:space="preserve">ouncil’s </w:t>
            </w:r>
            <w:r w:rsidR="00647715" w:rsidRPr="00533B63">
              <w:rPr>
                <w:rFonts w:asciiTheme="minorHAnsi" w:hAnsiTheme="minorHAnsi"/>
                <w:i/>
                <w:iCs/>
                <w:sz w:val="24"/>
                <w:szCs w:val="24"/>
              </w:rPr>
              <w:t xml:space="preserve">Place </w:t>
            </w:r>
            <w:r w:rsidR="000346A0" w:rsidRPr="00533B63">
              <w:rPr>
                <w:rFonts w:asciiTheme="minorHAnsi" w:hAnsiTheme="minorHAnsi"/>
                <w:i/>
                <w:iCs/>
                <w:sz w:val="24"/>
                <w:szCs w:val="24"/>
              </w:rPr>
              <w:t>Plan.</w:t>
            </w:r>
          </w:p>
        </w:tc>
        <w:tc>
          <w:tcPr>
            <w:tcW w:w="1701" w:type="dxa"/>
            <w:vAlign w:val="center"/>
          </w:tcPr>
          <w:p w14:paraId="192C406E" w14:textId="00EF1DE2" w:rsidR="008B56AF" w:rsidRPr="00533B63" w:rsidRDefault="00487227" w:rsidP="00533B63">
            <w:pPr>
              <w:jc w:val="center"/>
              <w:rPr>
                <w:rFonts w:asciiTheme="minorHAnsi" w:hAnsiTheme="minorHAnsi" w:cs="Arial"/>
                <w:i/>
                <w:iCs/>
                <w:sz w:val="24"/>
                <w:szCs w:val="24"/>
              </w:rPr>
            </w:pPr>
            <w:r w:rsidRPr="00533B63">
              <w:rPr>
                <w:rFonts w:asciiTheme="minorHAnsi" w:hAnsiTheme="minorHAnsi"/>
                <w:i/>
                <w:iCs/>
                <w:sz w:val="24"/>
                <w:szCs w:val="24"/>
              </w:rPr>
              <w:t xml:space="preserve">Full </w:t>
            </w:r>
            <w:r w:rsidR="00533B63" w:rsidRPr="00533B63">
              <w:rPr>
                <w:rFonts w:asciiTheme="minorHAnsi" w:hAnsiTheme="minorHAnsi"/>
                <w:i/>
                <w:iCs/>
                <w:sz w:val="24"/>
                <w:szCs w:val="24"/>
              </w:rPr>
              <w:t>Council.</w:t>
            </w:r>
          </w:p>
        </w:tc>
      </w:tr>
      <w:tr w:rsidR="008B56AF" w:rsidRPr="000A5505" w14:paraId="749DCECF" w14:textId="77777777" w:rsidTr="005A17B7">
        <w:trPr>
          <w:trHeight w:val="711"/>
          <w:jc w:val="center"/>
        </w:trPr>
        <w:tc>
          <w:tcPr>
            <w:tcW w:w="1319" w:type="dxa"/>
            <w:vAlign w:val="center"/>
          </w:tcPr>
          <w:p w14:paraId="7B2E10A5" w14:textId="77777777" w:rsidR="008B56AF" w:rsidRPr="008D4E68" w:rsidRDefault="008B56AF" w:rsidP="00CA108D">
            <w:pPr>
              <w:jc w:val="center"/>
              <w:rPr>
                <w:rFonts w:ascii="Aptos" w:hAnsi="Aptos" w:cs="Arial"/>
                <w:b/>
                <w:bCs/>
                <w:sz w:val="24"/>
                <w:szCs w:val="24"/>
              </w:rPr>
            </w:pPr>
            <w:r w:rsidRPr="008D4E68">
              <w:rPr>
                <w:rFonts w:ascii="Aptos" w:hAnsi="Aptos" w:cs="Arial"/>
                <w:b/>
                <w:bCs/>
                <w:sz w:val="24"/>
                <w:szCs w:val="24"/>
              </w:rPr>
              <w:t>2</w:t>
            </w:r>
          </w:p>
        </w:tc>
        <w:tc>
          <w:tcPr>
            <w:tcW w:w="3076" w:type="dxa"/>
            <w:vAlign w:val="center"/>
          </w:tcPr>
          <w:p w14:paraId="31418F8A" w14:textId="1E89C828" w:rsidR="008B56AF" w:rsidRPr="00B013C4" w:rsidRDefault="00DC42FE" w:rsidP="00624ED5">
            <w:pPr>
              <w:rPr>
                <w:rFonts w:ascii="Aptos" w:hAnsi="Aptos" w:cs="Arial"/>
                <w:sz w:val="24"/>
                <w:szCs w:val="24"/>
              </w:rPr>
            </w:pPr>
            <w:r>
              <w:rPr>
                <w:sz w:val="24"/>
                <w:szCs w:val="24"/>
              </w:rPr>
              <w:t>S</w:t>
            </w:r>
            <w:r w:rsidR="008B56AF" w:rsidRPr="00B013C4">
              <w:rPr>
                <w:rFonts w:ascii="Aptos" w:hAnsi="Aptos" w:cs="Arial"/>
                <w:sz w:val="24"/>
                <w:szCs w:val="24"/>
              </w:rPr>
              <w:t>afeguard principal species and habitats</w:t>
            </w:r>
          </w:p>
        </w:tc>
        <w:tc>
          <w:tcPr>
            <w:tcW w:w="4394" w:type="dxa"/>
            <w:vAlign w:val="center"/>
          </w:tcPr>
          <w:p w14:paraId="3B2C75E1" w14:textId="7A44DFAC" w:rsidR="008B56AF" w:rsidRPr="00533B63" w:rsidRDefault="006D489B" w:rsidP="0081741B">
            <w:pPr>
              <w:pStyle w:val="ListParagraph"/>
              <w:numPr>
                <w:ilvl w:val="0"/>
                <w:numId w:val="6"/>
              </w:numPr>
              <w:ind w:left="466" w:hanging="426"/>
              <w:rPr>
                <w:rFonts w:asciiTheme="minorHAnsi" w:hAnsiTheme="minorHAnsi"/>
                <w:i/>
                <w:iCs/>
                <w:sz w:val="24"/>
                <w:szCs w:val="24"/>
              </w:rPr>
            </w:pPr>
            <w:r w:rsidRPr="00533B63">
              <w:rPr>
                <w:rFonts w:asciiTheme="minorHAnsi" w:hAnsiTheme="minorHAnsi"/>
                <w:i/>
                <w:iCs/>
                <w:sz w:val="24"/>
                <w:szCs w:val="24"/>
              </w:rPr>
              <w:t xml:space="preserve">The areas the Council is responsible for do not contain </w:t>
            </w:r>
            <w:r w:rsidR="003E75CA" w:rsidRPr="00533B63">
              <w:rPr>
                <w:rFonts w:asciiTheme="minorHAnsi" w:hAnsiTheme="minorHAnsi"/>
                <w:i/>
                <w:iCs/>
                <w:sz w:val="24"/>
                <w:szCs w:val="24"/>
              </w:rPr>
              <w:t>principal species or habitats.</w:t>
            </w:r>
            <w:r w:rsidRPr="00533B63">
              <w:rPr>
                <w:rFonts w:asciiTheme="minorHAnsi" w:hAnsiTheme="minorHAnsi"/>
                <w:i/>
                <w:iCs/>
                <w:sz w:val="24"/>
                <w:szCs w:val="24"/>
              </w:rPr>
              <w:t xml:space="preserve"> </w:t>
            </w:r>
          </w:p>
        </w:tc>
        <w:tc>
          <w:tcPr>
            <w:tcW w:w="1701" w:type="dxa"/>
            <w:vAlign w:val="center"/>
          </w:tcPr>
          <w:p w14:paraId="33B2FCED" w14:textId="77777777" w:rsidR="008B56AF" w:rsidRPr="00533B63" w:rsidRDefault="008B56AF" w:rsidP="00533B63">
            <w:pPr>
              <w:jc w:val="center"/>
              <w:rPr>
                <w:rFonts w:asciiTheme="minorHAnsi" w:hAnsiTheme="minorHAnsi" w:cs="Arial"/>
                <w:i/>
                <w:iCs/>
                <w:sz w:val="24"/>
                <w:szCs w:val="24"/>
              </w:rPr>
            </w:pPr>
          </w:p>
        </w:tc>
      </w:tr>
      <w:tr w:rsidR="008B56AF" w:rsidRPr="000A5505" w14:paraId="5BDF2C0F" w14:textId="77777777" w:rsidTr="005A17B7">
        <w:trPr>
          <w:trHeight w:val="606"/>
          <w:jc w:val="center"/>
        </w:trPr>
        <w:tc>
          <w:tcPr>
            <w:tcW w:w="1319" w:type="dxa"/>
            <w:vAlign w:val="center"/>
          </w:tcPr>
          <w:p w14:paraId="6513DCAC" w14:textId="77777777" w:rsidR="008B56AF" w:rsidRPr="008D4E68" w:rsidRDefault="008B56AF" w:rsidP="00CA108D">
            <w:pPr>
              <w:jc w:val="center"/>
              <w:rPr>
                <w:rFonts w:ascii="Aptos" w:hAnsi="Aptos" w:cs="Arial"/>
                <w:b/>
                <w:bCs/>
                <w:sz w:val="24"/>
                <w:szCs w:val="24"/>
              </w:rPr>
            </w:pPr>
            <w:r w:rsidRPr="008D4E68">
              <w:rPr>
                <w:rFonts w:ascii="Aptos" w:hAnsi="Aptos" w:cs="Arial"/>
                <w:b/>
                <w:bCs/>
                <w:sz w:val="24"/>
                <w:szCs w:val="24"/>
              </w:rPr>
              <w:t>3</w:t>
            </w:r>
          </w:p>
        </w:tc>
        <w:tc>
          <w:tcPr>
            <w:tcW w:w="3076" w:type="dxa"/>
            <w:vAlign w:val="center"/>
          </w:tcPr>
          <w:p w14:paraId="4605ADE4" w14:textId="1DDA0F92" w:rsidR="008B56AF" w:rsidRPr="00B013C4" w:rsidRDefault="003471B6" w:rsidP="00624ED5">
            <w:pPr>
              <w:rPr>
                <w:rFonts w:ascii="Aptos" w:hAnsi="Aptos" w:cs="Arial"/>
                <w:sz w:val="24"/>
                <w:szCs w:val="24"/>
              </w:rPr>
            </w:pPr>
            <w:r>
              <w:rPr>
                <w:sz w:val="24"/>
                <w:szCs w:val="24"/>
              </w:rPr>
              <w:t>R</w:t>
            </w:r>
            <w:r w:rsidR="008B56AF" w:rsidRPr="00B013C4">
              <w:rPr>
                <w:rFonts w:ascii="Aptos" w:hAnsi="Aptos" w:cs="Arial"/>
                <w:sz w:val="24"/>
                <w:szCs w:val="24"/>
              </w:rPr>
              <w:t>estore &amp; create habitats and resilient ecological networks</w:t>
            </w:r>
          </w:p>
        </w:tc>
        <w:tc>
          <w:tcPr>
            <w:tcW w:w="4394" w:type="dxa"/>
            <w:vAlign w:val="center"/>
          </w:tcPr>
          <w:p w14:paraId="62ECE3E2" w14:textId="1EB02019" w:rsidR="008B56AF" w:rsidRPr="00533B63" w:rsidRDefault="00DB606F" w:rsidP="0081741B">
            <w:pPr>
              <w:pStyle w:val="ListParagraph"/>
              <w:numPr>
                <w:ilvl w:val="0"/>
                <w:numId w:val="6"/>
              </w:numPr>
              <w:ind w:left="466" w:hanging="426"/>
              <w:rPr>
                <w:rFonts w:asciiTheme="minorHAnsi" w:hAnsiTheme="minorHAnsi"/>
                <w:i/>
                <w:iCs/>
                <w:sz w:val="24"/>
                <w:szCs w:val="24"/>
              </w:rPr>
            </w:pPr>
            <w:r w:rsidRPr="00533B63">
              <w:rPr>
                <w:rFonts w:asciiTheme="minorHAnsi" w:hAnsiTheme="minorHAnsi"/>
                <w:i/>
                <w:iCs/>
                <w:sz w:val="24"/>
                <w:szCs w:val="24"/>
              </w:rPr>
              <w:t xml:space="preserve">The Council does not </w:t>
            </w:r>
            <w:r w:rsidR="008C3DB7" w:rsidRPr="00533B63">
              <w:rPr>
                <w:rFonts w:asciiTheme="minorHAnsi" w:hAnsiTheme="minorHAnsi"/>
                <w:i/>
                <w:iCs/>
                <w:sz w:val="24"/>
                <w:szCs w:val="24"/>
              </w:rPr>
              <w:t>have or</w:t>
            </w:r>
            <w:r w:rsidRPr="00533B63">
              <w:rPr>
                <w:rFonts w:asciiTheme="minorHAnsi" w:hAnsiTheme="minorHAnsi"/>
                <w:i/>
                <w:iCs/>
                <w:sz w:val="24"/>
                <w:szCs w:val="24"/>
              </w:rPr>
              <w:t xml:space="preserve"> is in position to restore </w:t>
            </w:r>
            <w:r w:rsidR="00A131DF" w:rsidRPr="00533B63">
              <w:rPr>
                <w:rFonts w:asciiTheme="minorHAnsi" w:hAnsiTheme="minorHAnsi"/>
                <w:i/>
                <w:iCs/>
                <w:sz w:val="24"/>
                <w:szCs w:val="24"/>
              </w:rPr>
              <w:t>a</w:t>
            </w:r>
            <w:r w:rsidRPr="00533B63">
              <w:rPr>
                <w:rFonts w:asciiTheme="minorHAnsi" w:hAnsiTheme="minorHAnsi"/>
                <w:i/>
                <w:iCs/>
                <w:sz w:val="24"/>
                <w:szCs w:val="24"/>
              </w:rPr>
              <w:t>nd create</w:t>
            </w:r>
            <w:r w:rsidR="00BD33EC" w:rsidRPr="00533B63">
              <w:rPr>
                <w:rFonts w:asciiTheme="minorHAnsi" w:hAnsiTheme="minorHAnsi"/>
                <w:i/>
                <w:iCs/>
                <w:sz w:val="24"/>
                <w:szCs w:val="24"/>
              </w:rPr>
              <w:t xml:space="preserve"> habitats and resilient </w:t>
            </w:r>
            <w:r w:rsidR="00A131DF" w:rsidRPr="00533B63">
              <w:rPr>
                <w:rFonts w:asciiTheme="minorHAnsi" w:hAnsiTheme="minorHAnsi"/>
                <w:i/>
                <w:iCs/>
                <w:sz w:val="24"/>
                <w:szCs w:val="24"/>
              </w:rPr>
              <w:t>e</w:t>
            </w:r>
            <w:r w:rsidR="0081741B" w:rsidRPr="00533B63">
              <w:rPr>
                <w:rFonts w:asciiTheme="minorHAnsi" w:hAnsiTheme="minorHAnsi"/>
                <w:i/>
                <w:iCs/>
                <w:sz w:val="24"/>
                <w:szCs w:val="24"/>
              </w:rPr>
              <w:t>cological networks.</w:t>
            </w:r>
          </w:p>
        </w:tc>
        <w:tc>
          <w:tcPr>
            <w:tcW w:w="1701" w:type="dxa"/>
            <w:vAlign w:val="center"/>
          </w:tcPr>
          <w:p w14:paraId="34EF500F" w14:textId="77777777" w:rsidR="008B56AF" w:rsidRPr="00533B63" w:rsidRDefault="008B56AF" w:rsidP="00533B63">
            <w:pPr>
              <w:jc w:val="center"/>
              <w:rPr>
                <w:rFonts w:asciiTheme="minorHAnsi" w:hAnsiTheme="minorHAnsi" w:cs="Arial"/>
                <w:i/>
                <w:iCs/>
                <w:sz w:val="24"/>
                <w:szCs w:val="24"/>
              </w:rPr>
            </w:pPr>
          </w:p>
        </w:tc>
      </w:tr>
      <w:tr w:rsidR="008B56AF" w:rsidRPr="000A5505" w14:paraId="194064A2" w14:textId="77777777" w:rsidTr="005A17B7">
        <w:trPr>
          <w:trHeight w:val="1001"/>
          <w:jc w:val="center"/>
        </w:trPr>
        <w:tc>
          <w:tcPr>
            <w:tcW w:w="1319" w:type="dxa"/>
            <w:vAlign w:val="center"/>
          </w:tcPr>
          <w:p w14:paraId="1BAA28C6" w14:textId="77777777" w:rsidR="008B56AF" w:rsidRPr="008D4E68" w:rsidRDefault="008B56AF" w:rsidP="00CA108D">
            <w:pPr>
              <w:jc w:val="center"/>
              <w:rPr>
                <w:rFonts w:ascii="Aptos" w:hAnsi="Aptos" w:cs="Arial"/>
                <w:b/>
                <w:bCs/>
                <w:sz w:val="24"/>
                <w:szCs w:val="24"/>
              </w:rPr>
            </w:pPr>
            <w:r w:rsidRPr="008D4E68">
              <w:rPr>
                <w:rFonts w:ascii="Aptos" w:hAnsi="Aptos" w:cs="Arial"/>
                <w:b/>
                <w:bCs/>
                <w:sz w:val="24"/>
                <w:szCs w:val="24"/>
              </w:rPr>
              <w:t>4</w:t>
            </w:r>
          </w:p>
        </w:tc>
        <w:tc>
          <w:tcPr>
            <w:tcW w:w="3076" w:type="dxa"/>
            <w:vAlign w:val="center"/>
          </w:tcPr>
          <w:p w14:paraId="69EAE7ED" w14:textId="193C916C" w:rsidR="008B56AF" w:rsidRPr="00B013C4" w:rsidRDefault="003471B6" w:rsidP="00624ED5">
            <w:pPr>
              <w:rPr>
                <w:rFonts w:ascii="Aptos" w:hAnsi="Aptos" w:cs="Arial"/>
                <w:sz w:val="24"/>
                <w:szCs w:val="24"/>
              </w:rPr>
            </w:pPr>
            <w:r>
              <w:rPr>
                <w:sz w:val="24"/>
                <w:szCs w:val="24"/>
              </w:rPr>
              <w:t>T</w:t>
            </w:r>
            <w:r w:rsidR="008B56AF" w:rsidRPr="00B013C4">
              <w:rPr>
                <w:rFonts w:ascii="Aptos" w:hAnsi="Aptos" w:cs="Arial"/>
                <w:sz w:val="24"/>
                <w:szCs w:val="24"/>
              </w:rPr>
              <w:t xml:space="preserve">ackle negative factors: for e.g. reduce pollution, use </w:t>
            </w:r>
            <w:r w:rsidR="00E74278" w:rsidRPr="00B013C4">
              <w:rPr>
                <w:sz w:val="24"/>
                <w:szCs w:val="24"/>
              </w:rPr>
              <w:t>nature-based</w:t>
            </w:r>
            <w:r w:rsidR="008B56AF" w:rsidRPr="00B013C4">
              <w:rPr>
                <w:rFonts w:ascii="Aptos" w:hAnsi="Aptos" w:cs="Arial"/>
                <w:sz w:val="24"/>
                <w:szCs w:val="24"/>
              </w:rPr>
              <w:t xml:space="preserve"> solutions, address invasive species</w:t>
            </w:r>
          </w:p>
        </w:tc>
        <w:tc>
          <w:tcPr>
            <w:tcW w:w="4394" w:type="dxa"/>
            <w:vAlign w:val="center"/>
          </w:tcPr>
          <w:p w14:paraId="73DE7D39" w14:textId="77777777" w:rsidR="008B56AF" w:rsidRPr="00533B63" w:rsidRDefault="001D16F7" w:rsidP="00A90AB2">
            <w:pPr>
              <w:pStyle w:val="ListParagraph"/>
              <w:numPr>
                <w:ilvl w:val="0"/>
                <w:numId w:val="6"/>
              </w:numPr>
              <w:ind w:left="466" w:hanging="426"/>
              <w:rPr>
                <w:rFonts w:asciiTheme="minorHAnsi" w:hAnsiTheme="minorHAnsi"/>
                <w:i/>
                <w:iCs/>
                <w:sz w:val="24"/>
                <w:szCs w:val="24"/>
              </w:rPr>
            </w:pPr>
            <w:r w:rsidRPr="00533B63">
              <w:rPr>
                <w:rFonts w:asciiTheme="minorHAnsi" w:hAnsiTheme="minorHAnsi"/>
                <w:i/>
                <w:iCs/>
                <w:sz w:val="24"/>
                <w:szCs w:val="24"/>
              </w:rPr>
              <w:t xml:space="preserve">The Council is conscious that it lacks the authority or resources </w:t>
            </w:r>
            <w:r w:rsidR="00415CBA" w:rsidRPr="00533B63">
              <w:rPr>
                <w:rFonts w:asciiTheme="minorHAnsi" w:hAnsiTheme="minorHAnsi"/>
                <w:i/>
                <w:iCs/>
                <w:sz w:val="24"/>
                <w:szCs w:val="24"/>
              </w:rPr>
              <w:t>to tackle negative factors.</w:t>
            </w:r>
          </w:p>
          <w:p w14:paraId="1E5B320E" w14:textId="308938D5" w:rsidR="00415CBA" w:rsidRPr="00533B63" w:rsidRDefault="00415CBA" w:rsidP="00A90AB2">
            <w:pPr>
              <w:pStyle w:val="ListParagraph"/>
              <w:numPr>
                <w:ilvl w:val="0"/>
                <w:numId w:val="6"/>
              </w:numPr>
              <w:ind w:left="466" w:hanging="426"/>
              <w:rPr>
                <w:rFonts w:asciiTheme="minorHAnsi" w:hAnsiTheme="minorHAnsi"/>
                <w:i/>
                <w:iCs/>
                <w:sz w:val="24"/>
                <w:szCs w:val="24"/>
              </w:rPr>
            </w:pPr>
            <w:r w:rsidRPr="00533B63">
              <w:rPr>
                <w:rFonts w:asciiTheme="minorHAnsi" w:hAnsiTheme="minorHAnsi"/>
                <w:i/>
                <w:iCs/>
                <w:sz w:val="24"/>
                <w:szCs w:val="24"/>
              </w:rPr>
              <w:t>Through its monitoring of environment in Carno it does bring any issues to the attention of the appropriate authority</w:t>
            </w:r>
          </w:p>
        </w:tc>
        <w:tc>
          <w:tcPr>
            <w:tcW w:w="1701" w:type="dxa"/>
            <w:vAlign w:val="center"/>
          </w:tcPr>
          <w:p w14:paraId="2B9BF630" w14:textId="28C02ED2" w:rsidR="008B56AF" w:rsidRPr="00533B63" w:rsidRDefault="00DC42FE" w:rsidP="00533B63">
            <w:pPr>
              <w:jc w:val="center"/>
              <w:rPr>
                <w:rFonts w:asciiTheme="minorHAnsi" w:hAnsiTheme="minorHAnsi" w:cs="Arial"/>
                <w:i/>
                <w:iCs/>
                <w:sz w:val="24"/>
                <w:szCs w:val="24"/>
              </w:rPr>
            </w:pPr>
            <w:r w:rsidRPr="00533B63">
              <w:rPr>
                <w:rFonts w:asciiTheme="minorHAnsi" w:hAnsiTheme="minorHAnsi"/>
                <w:i/>
                <w:iCs/>
                <w:sz w:val="24"/>
                <w:szCs w:val="24"/>
              </w:rPr>
              <w:t>Full Council.</w:t>
            </w:r>
          </w:p>
        </w:tc>
      </w:tr>
      <w:tr w:rsidR="008B56AF" w:rsidRPr="000A5505" w14:paraId="17D11B5B" w14:textId="77777777" w:rsidTr="005A17B7">
        <w:trPr>
          <w:trHeight w:val="402"/>
          <w:jc w:val="center"/>
        </w:trPr>
        <w:tc>
          <w:tcPr>
            <w:tcW w:w="1319" w:type="dxa"/>
            <w:vAlign w:val="center"/>
          </w:tcPr>
          <w:p w14:paraId="5661627B" w14:textId="77777777" w:rsidR="008B56AF" w:rsidRPr="008D4E68" w:rsidRDefault="008B56AF" w:rsidP="00CA108D">
            <w:pPr>
              <w:jc w:val="center"/>
              <w:rPr>
                <w:rFonts w:ascii="Aptos" w:hAnsi="Aptos" w:cs="Arial"/>
                <w:b/>
                <w:bCs/>
                <w:sz w:val="24"/>
                <w:szCs w:val="24"/>
              </w:rPr>
            </w:pPr>
            <w:r w:rsidRPr="008D4E68">
              <w:rPr>
                <w:rFonts w:ascii="Aptos" w:hAnsi="Aptos" w:cs="Arial"/>
                <w:b/>
                <w:bCs/>
                <w:sz w:val="24"/>
                <w:szCs w:val="24"/>
              </w:rPr>
              <w:t>5</w:t>
            </w:r>
          </w:p>
        </w:tc>
        <w:tc>
          <w:tcPr>
            <w:tcW w:w="3076" w:type="dxa"/>
            <w:vAlign w:val="center"/>
          </w:tcPr>
          <w:p w14:paraId="710BFB65" w14:textId="7311BD42" w:rsidR="008B56AF" w:rsidRPr="00B013C4" w:rsidRDefault="003471B6" w:rsidP="00624ED5">
            <w:pPr>
              <w:rPr>
                <w:rFonts w:ascii="Aptos" w:hAnsi="Aptos" w:cs="Arial"/>
                <w:sz w:val="24"/>
                <w:szCs w:val="24"/>
              </w:rPr>
            </w:pPr>
            <w:r>
              <w:rPr>
                <w:sz w:val="24"/>
                <w:szCs w:val="24"/>
              </w:rPr>
              <w:t>U</w:t>
            </w:r>
            <w:r w:rsidR="008B56AF" w:rsidRPr="00B013C4">
              <w:rPr>
                <w:rFonts w:ascii="Aptos" w:hAnsi="Aptos" w:cs="Arial"/>
                <w:sz w:val="24"/>
                <w:szCs w:val="24"/>
              </w:rPr>
              <w:t>se improve and share evidence</w:t>
            </w:r>
          </w:p>
        </w:tc>
        <w:tc>
          <w:tcPr>
            <w:tcW w:w="4394" w:type="dxa"/>
            <w:vAlign w:val="center"/>
          </w:tcPr>
          <w:p w14:paraId="65A5E945" w14:textId="77777777" w:rsidR="008B56AF" w:rsidRDefault="00AB3224" w:rsidP="00A90AB2">
            <w:pPr>
              <w:pStyle w:val="ListParagraph"/>
              <w:numPr>
                <w:ilvl w:val="0"/>
                <w:numId w:val="6"/>
              </w:numPr>
              <w:ind w:left="466" w:hanging="426"/>
              <w:rPr>
                <w:rFonts w:asciiTheme="minorHAnsi" w:hAnsiTheme="minorHAnsi"/>
                <w:i/>
                <w:iCs/>
                <w:sz w:val="24"/>
                <w:szCs w:val="24"/>
              </w:rPr>
            </w:pPr>
            <w:r w:rsidRPr="00533B63">
              <w:rPr>
                <w:rFonts w:asciiTheme="minorHAnsi" w:hAnsiTheme="minorHAnsi"/>
                <w:i/>
                <w:iCs/>
                <w:sz w:val="24"/>
                <w:szCs w:val="24"/>
              </w:rPr>
              <w:t>When awarding contracts for maintenance at its sites, the Council insists that the contract</w:t>
            </w:r>
            <w:r w:rsidR="001C7470" w:rsidRPr="00533B63">
              <w:rPr>
                <w:rFonts w:asciiTheme="minorHAnsi" w:hAnsiTheme="minorHAnsi"/>
                <w:i/>
                <w:iCs/>
                <w:sz w:val="24"/>
                <w:szCs w:val="24"/>
              </w:rPr>
              <w:t xml:space="preserve">ors provide evidence of their commitment to biodiversity i.e. through the use of </w:t>
            </w:r>
            <w:r w:rsidR="004B0CA6" w:rsidRPr="00533B63">
              <w:rPr>
                <w:rFonts w:asciiTheme="minorHAnsi" w:hAnsiTheme="minorHAnsi"/>
                <w:i/>
                <w:iCs/>
                <w:sz w:val="24"/>
                <w:szCs w:val="24"/>
              </w:rPr>
              <w:t>environmentally</w:t>
            </w:r>
            <w:r w:rsidR="00860E89" w:rsidRPr="00533B63">
              <w:rPr>
                <w:rFonts w:asciiTheme="minorHAnsi" w:hAnsiTheme="minorHAnsi"/>
                <w:i/>
                <w:iCs/>
                <w:sz w:val="24"/>
                <w:szCs w:val="24"/>
              </w:rPr>
              <w:t xml:space="preserve"> friendly </w:t>
            </w:r>
            <w:r w:rsidR="004B0CA6" w:rsidRPr="00533B63">
              <w:rPr>
                <w:rFonts w:asciiTheme="minorHAnsi" w:hAnsiTheme="minorHAnsi"/>
                <w:i/>
                <w:iCs/>
                <w:sz w:val="24"/>
                <w:szCs w:val="24"/>
              </w:rPr>
              <w:t>insecticides</w:t>
            </w:r>
            <w:r w:rsidR="00860E89" w:rsidRPr="00533B63">
              <w:rPr>
                <w:rFonts w:asciiTheme="minorHAnsi" w:hAnsiTheme="minorHAnsi"/>
                <w:i/>
                <w:iCs/>
                <w:sz w:val="24"/>
                <w:szCs w:val="24"/>
              </w:rPr>
              <w:t xml:space="preserve"> and </w:t>
            </w:r>
            <w:r w:rsidR="004B0CA6" w:rsidRPr="00533B63">
              <w:rPr>
                <w:rFonts w:asciiTheme="minorHAnsi" w:hAnsiTheme="minorHAnsi"/>
                <w:i/>
                <w:iCs/>
                <w:sz w:val="24"/>
                <w:szCs w:val="24"/>
              </w:rPr>
              <w:t>weed control</w:t>
            </w:r>
          </w:p>
          <w:p w14:paraId="73B8556A" w14:textId="09075555" w:rsidR="00C8461A" w:rsidRPr="00533B63" w:rsidRDefault="00C8461A" w:rsidP="00A90AB2">
            <w:pPr>
              <w:pStyle w:val="ListParagraph"/>
              <w:numPr>
                <w:ilvl w:val="0"/>
                <w:numId w:val="6"/>
              </w:numPr>
              <w:ind w:left="466" w:hanging="426"/>
              <w:rPr>
                <w:rFonts w:asciiTheme="minorHAnsi" w:hAnsiTheme="minorHAnsi"/>
                <w:i/>
                <w:iCs/>
                <w:sz w:val="24"/>
                <w:szCs w:val="24"/>
              </w:rPr>
            </w:pPr>
            <w:r>
              <w:rPr>
                <w:rFonts w:asciiTheme="minorHAnsi" w:hAnsiTheme="minorHAnsi"/>
                <w:i/>
                <w:iCs/>
                <w:sz w:val="24"/>
                <w:szCs w:val="24"/>
              </w:rPr>
              <w:t xml:space="preserve">Grass Clippings </w:t>
            </w:r>
            <w:r w:rsidR="00BE5D31">
              <w:rPr>
                <w:rFonts w:asciiTheme="minorHAnsi" w:hAnsiTheme="minorHAnsi"/>
                <w:i/>
                <w:iCs/>
                <w:sz w:val="24"/>
                <w:szCs w:val="24"/>
              </w:rPr>
              <w:t>are collected and used in composting.</w:t>
            </w:r>
          </w:p>
        </w:tc>
        <w:tc>
          <w:tcPr>
            <w:tcW w:w="1701" w:type="dxa"/>
            <w:vAlign w:val="center"/>
          </w:tcPr>
          <w:p w14:paraId="01B1A9F0" w14:textId="6B0CDCFC" w:rsidR="008B56AF" w:rsidRPr="00533B63" w:rsidRDefault="00E213B7" w:rsidP="00533B63">
            <w:pPr>
              <w:jc w:val="center"/>
              <w:rPr>
                <w:rFonts w:asciiTheme="minorHAnsi" w:hAnsiTheme="minorHAnsi" w:cs="Arial"/>
                <w:i/>
                <w:iCs/>
                <w:sz w:val="24"/>
                <w:szCs w:val="24"/>
              </w:rPr>
            </w:pPr>
            <w:r w:rsidRPr="00533B63">
              <w:rPr>
                <w:rFonts w:asciiTheme="minorHAnsi" w:hAnsiTheme="minorHAnsi"/>
                <w:i/>
                <w:iCs/>
                <w:sz w:val="24"/>
                <w:szCs w:val="24"/>
              </w:rPr>
              <w:t>Full Council.</w:t>
            </w:r>
          </w:p>
        </w:tc>
      </w:tr>
      <w:tr w:rsidR="008B56AF" w:rsidRPr="000A5505" w14:paraId="53C9410A" w14:textId="77777777" w:rsidTr="005A17B7">
        <w:trPr>
          <w:trHeight w:val="158"/>
          <w:jc w:val="center"/>
        </w:trPr>
        <w:tc>
          <w:tcPr>
            <w:tcW w:w="1319" w:type="dxa"/>
            <w:vAlign w:val="center"/>
          </w:tcPr>
          <w:p w14:paraId="4C132A42" w14:textId="77777777" w:rsidR="008B56AF" w:rsidRPr="008D4E68" w:rsidRDefault="008B56AF" w:rsidP="00CA108D">
            <w:pPr>
              <w:jc w:val="center"/>
              <w:rPr>
                <w:rFonts w:ascii="Aptos" w:hAnsi="Aptos" w:cs="Arial"/>
                <w:b/>
                <w:bCs/>
                <w:sz w:val="24"/>
                <w:szCs w:val="24"/>
              </w:rPr>
            </w:pPr>
            <w:r w:rsidRPr="008D4E68">
              <w:rPr>
                <w:rFonts w:ascii="Aptos" w:hAnsi="Aptos" w:cs="Arial"/>
                <w:b/>
                <w:bCs/>
                <w:sz w:val="24"/>
                <w:szCs w:val="24"/>
              </w:rPr>
              <w:t>6</w:t>
            </w:r>
          </w:p>
        </w:tc>
        <w:tc>
          <w:tcPr>
            <w:tcW w:w="3076" w:type="dxa"/>
            <w:vAlign w:val="center"/>
          </w:tcPr>
          <w:p w14:paraId="1648F94D" w14:textId="17C9453B" w:rsidR="008B56AF" w:rsidRPr="000A5505" w:rsidRDefault="003471B6" w:rsidP="00624ED5">
            <w:pPr>
              <w:rPr>
                <w:rFonts w:ascii="Aptos" w:hAnsi="Aptos" w:cs="Arial"/>
                <w:sz w:val="24"/>
                <w:szCs w:val="24"/>
              </w:rPr>
            </w:pPr>
            <w:r>
              <w:rPr>
                <w:sz w:val="24"/>
                <w:szCs w:val="24"/>
              </w:rPr>
              <w:t>S</w:t>
            </w:r>
            <w:r w:rsidR="008B56AF" w:rsidRPr="000A5505">
              <w:rPr>
                <w:rFonts w:ascii="Aptos" w:hAnsi="Aptos" w:cs="Arial"/>
                <w:sz w:val="24"/>
                <w:szCs w:val="24"/>
              </w:rPr>
              <w:t>upport capacity and/or other organisations</w:t>
            </w:r>
          </w:p>
        </w:tc>
        <w:tc>
          <w:tcPr>
            <w:tcW w:w="4394" w:type="dxa"/>
            <w:vAlign w:val="center"/>
          </w:tcPr>
          <w:p w14:paraId="0890B1DA" w14:textId="2C1AD111" w:rsidR="008B56AF" w:rsidRPr="00533B63" w:rsidRDefault="00011EE1" w:rsidP="00CA108D">
            <w:pPr>
              <w:pStyle w:val="ListParagraph"/>
              <w:numPr>
                <w:ilvl w:val="0"/>
                <w:numId w:val="6"/>
              </w:numPr>
              <w:ind w:left="466" w:hanging="426"/>
              <w:rPr>
                <w:rFonts w:asciiTheme="minorHAnsi" w:hAnsiTheme="minorHAnsi"/>
                <w:i/>
                <w:iCs/>
                <w:sz w:val="24"/>
                <w:szCs w:val="24"/>
              </w:rPr>
            </w:pPr>
            <w:r w:rsidRPr="00533B63">
              <w:rPr>
                <w:rFonts w:asciiTheme="minorHAnsi" w:hAnsiTheme="minorHAnsi"/>
                <w:i/>
                <w:iCs/>
                <w:sz w:val="24"/>
                <w:szCs w:val="24"/>
              </w:rPr>
              <w:t xml:space="preserve">The Council lacks resources to </w:t>
            </w:r>
            <w:r w:rsidR="00B40D86" w:rsidRPr="00533B63">
              <w:rPr>
                <w:rFonts w:asciiTheme="minorHAnsi" w:hAnsiTheme="minorHAnsi"/>
                <w:i/>
                <w:iCs/>
                <w:sz w:val="24"/>
                <w:szCs w:val="24"/>
              </w:rPr>
              <w:t xml:space="preserve">undertake projects on its own. Through </w:t>
            </w:r>
            <w:r w:rsidR="00CA108D" w:rsidRPr="00533B63">
              <w:rPr>
                <w:rFonts w:asciiTheme="minorHAnsi" w:hAnsiTheme="minorHAnsi"/>
                <w:i/>
                <w:iCs/>
                <w:sz w:val="24"/>
                <w:szCs w:val="24"/>
              </w:rPr>
              <w:t>utilisation</w:t>
            </w:r>
            <w:r w:rsidR="00B40D86" w:rsidRPr="00533B63">
              <w:rPr>
                <w:rFonts w:asciiTheme="minorHAnsi" w:hAnsiTheme="minorHAnsi"/>
                <w:i/>
                <w:iCs/>
                <w:sz w:val="24"/>
                <w:szCs w:val="24"/>
              </w:rPr>
              <w:t xml:space="preserve"> of local funding opportunities</w:t>
            </w:r>
            <w:r w:rsidR="00DC1F10" w:rsidRPr="00533B63">
              <w:rPr>
                <w:rFonts w:asciiTheme="minorHAnsi" w:hAnsiTheme="minorHAnsi"/>
                <w:i/>
                <w:iCs/>
                <w:sz w:val="24"/>
                <w:szCs w:val="24"/>
              </w:rPr>
              <w:t>, the Council would support organisations interested in addressing biodiversity issues.</w:t>
            </w:r>
          </w:p>
        </w:tc>
        <w:tc>
          <w:tcPr>
            <w:tcW w:w="1701" w:type="dxa"/>
            <w:vAlign w:val="center"/>
          </w:tcPr>
          <w:p w14:paraId="3203B87C" w14:textId="4DF2A12D" w:rsidR="008B56AF" w:rsidRPr="00533B63" w:rsidRDefault="00E213B7" w:rsidP="00533B63">
            <w:pPr>
              <w:jc w:val="center"/>
              <w:rPr>
                <w:rFonts w:asciiTheme="minorHAnsi" w:hAnsiTheme="minorHAnsi" w:cs="Arial"/>
                <w:i/>
                <w:iCs/>
                <w:sz w:val="24"/>
                <w:szCs w:val="24"/>
              </w:rPr>
            </w:pPr>
            <w:r w:rsidRPr="00533B63">
              <w:rPr>
                <w:rFonts w:asciiTheme="minorHAnsi" w:hAnsiTheme="minorHAnsi"/>
                <w:i/>
                <w:iCs/>
                <w:sz w:val="24"/>
                <w:szCs w:val="24"/>
              </w:rPr>
              <w:t>Full Council.</w:t>
            </w:r>
          </w:p>
        </w:tc>
      </w:tr>
    </w:tbl>
    <w:p w14:paraId="4A39ACC8" w14:textId="34299CA2" w:rsidR="008B56AF" w:rsidRDefault="008B56AF"/>
    <w:tbl>
      <w:tblPr>
        <w:tblStyle w:val="TableGrid"/>
        <w:tblW w:w="0" w:type="auto"/>
        <w:jc w:val="center"/>
        <w:tblLook w:val="04A0" w:firstRow="1" w:lastRow="0" w:firstColumn="1" w:lastColumn="0" w:noHBand="0" w:noVBand="1"/>
      </w:tblPr>
      <w:tblGrid>
        <w:gridCol w:w="4261"/>
        <w:gridCol w:w="5933"/>
      </w:tblGrid>
      <w:tr w:rsidR="008B56AF" w14:paraId="66DDDA8A" w14:textId="77777777" w:rsidTr="007E1EF0">
        <w:trPr>
          <w:trHeight w:val="1134"/>
          <w:jc w:val="center"/>
        </w:trPr>
        <w:tc>
          <w:tcPr>
            <w:tcW w:w="10194" w:type="dxa"/>
            <w:gridSpan w:val="2"/>
            <w:shd w:val="clear" w:color="auto" w:fill="D9F2D0" w:themeFill="accent6" w:themeFillTint="33"/>
            <w:vAlign w:val="center"/>
          </w:tcPr>
          <w:p w14:paraId="6E6D0175" w14:textId="023566DD" w:rsidR="008B56AF" w:rsidRDefault="008B56AF" w:rsidP="008B56AF">
            <w:pPr>
              <w:jc w:val="center"/>
            </w:pPr>
            <w:r w:rsidRPr="000A5505">
              <w:rPr>
                <w:b/>
                <w:sz w:val="28"/>
                <w:szCs w:val="28"/>
              </w:rPr>
              <w:lastRenderedPageBreak/>
              <w:t>Review of S</w:t>
            </w:r>
            <w:r w:rsidR="00E213B7">
              <w:rPr>
                <w:b/>
                <w:sz w:val="28"/>
                <w:szCs w:val="28"/>
              </w:rPr>
              <w:t xml:space="preserve">ection </w:t>
            </w:r>
            <w:r w:rsidRPr="000A5505">
              <w:rPr>
                <w:b/>
                <w:sz w:val="28"/>
                <w:szCs w:val="28"/>
              </w:rPr>
              <w:t xml:space="preserve">6 </w:t>
            </w:r>
            <w:r w:rsidR="00E213B7">
              <w:rPr>
                <w:b/>
                <w:sz w:val="28"/>
                <w:szCs w:val="28"/>
              </w:rPr>
              <w:t>D</w:t>
            </w:r>
            <w:r w:rsidRPr="000A5505">
              <w:rPr>
                <w:b/>
                <w:sz w:val="28"/>
                <w:szCs w:val="28"/>
              </w:rPr>
              <w:t xml:space="preserve">uty </w:t>
            </w:r>
            <w:r w:rsidR="00E213B7">
              <w:rPr>
                <w:b/>
                <w:sz w:val="28"/>
                <w:szCs w:val="28"/>
              </w:rPr>
              <w:t>A</w:t>
            </w:r>
            <w:r w:rsidRPr="000A5505">
              <w:rPr>
                <w:b/>
                <w:sz w:val="28"/>
                <w:szCs w:val="28"/>
              </w:rPr>
              <w:t>ctions for 2023-2025</w:t>
            </w:r>
          </w:p>
        </w:tc>
      </w:tr>
      <w:tr w:rsidR="008B56AF" w14:paraId="350250B3" w14:textId="77777777" w:rsidTr="007E1EF0">
        <w:trPr>
          <w:trHeight w:val="1134"/>
          <w:jc w:val="center"/>
        </w:trPr>
        <w:tc>
          <w:tcPr>
            <w:tcW w:w="4261" w:type="dxa"/>
            <w:vAlign w:val="center"/>
          </w:tcPr>
          <w:p w14:paraId="0A240426" w14:textId="438A0DE5" w:rsidR="008B56AF" w:rsidRPr="000A5505" w:rsidRDefault="008B56AF" w:rsidP="00330D22">
            <w:pPr>
              <w:rPr>
                <w:b/>
                <w:sz w:val="28"/>
                <w:szCs w:val="28"/>
              </w:rPr>
            </w:pPr>
            <w:r w:rsidRPr="00BD6564">
              <w:t xml:space="preserve">What has worked well?  </w:t>
            </w:r>
          </w:p>
        </w:tc>
        <w:tc>
          <w:tcPr>
            <w:tcW w:w="5933" w:type="dxa"/>
            <w:vAlign w:val="center"/>
          </w:tcPr>
          <w:p w14:paraId="22BFD95C" w14:textId="0CF2E38A" w:rsidR="008B56AF" w:rsidRPr="00040D00" w:rsidRDefault="00D13524" w:rsidP="00040D00">
            <w:pPr>
              <w:pStyle w:val="ListParagraph"/>
              <w:numPr>
                <w:ilvl w:val="0"/>
                <w:numId w:val="6"/>
              </w:numPr>
              <w:ind w:left="466" w:hanging="426"/>
            </w:pPr>
            <w:r w:rsidRPr="00040D00">
              <w:t>The Council’s approach in awarding contracts</w:t>
            </w:r>
            <w:r w:rsidR="00D16EE6" w:rsidRPr="00040D00">
              <w:t xml:space="preserve"> has ensured environmentally </w:t>
            </w:r>
            <w:r w:rsidR="00040D00" w:rsidRPr="00040D00">
              <w:t xml:space="preserve">friendly </w:t>
            </w:r>
            <w:r w:rsidR="00D16EE6" w:rsidRPr="00040D00">
              <w:t>products have been used</w:t>
            </w:r>
            <w:r w:rsidR="00040D00" w:rsidRPr="00040D00">
              <w:t>.</w:t>
            </w:r>
          </w:p>
        </w:tc>
      </w:tr>
      <w:tr w:rsidR="008B56AF" w14:paraId="2E96806F" w14:textId="77777777" w:rsidTr="007E1EF0">
        <w:trPr>
          <w:trHeight w:val="1134"/>
          <w:jc w:val="center"/>
        </w:trPr>
        <w:tc>
          <w:tcPr>
            <w:tcW w:w="4261" w:type="dxa"/>
            <w:vAlign w:val="center"/>
          </w:tcPr>
          <w:p w14:paraId="430181D9" w14:textId="2243F0D8" w:rsidR="008B56AF" w:rsidRPr="000A5505" w:rsidRDefault="008B56AF" w:rsidP="00330D22">
            <w:pPr>
              <w:rPr>
                <w:b/>
                <w:sz w:val="28"/>
                <w:szCs w:val="28"/>
              </w:rPr>
            </w:pPr>
            <w:r w:rsidRPr="00BD6564">
              <w:t>What have the barriers been?</w:t>
            </w:r>
          </w:p>
        </w:tc>
        <w:tc>
          <w:tcPr>
            <w:tcW w:w="5933" w:type="dxa"/>
            <w:vAlign w:val="center"/>
          </w:tcPr>
          <w:p w14:paraId="2BDF3F92" w14:textId="761177E2" w:rsidR="008B56AF" w:rsidRPr="00514B75" w:rsidRDefault="00514B75" w:rsidP="0077167B">
            <w:pPr>
              <w:pStyle w:val="ListParagraph"/>
              <w:numPr>
                <w:ilvl w:val="0"/>
                <w:numId w:val="6"/>
              </w:numPr>
              <w:ind w:left="466" w:hanging="426"/>
            </w:pPr>
            <w:r>
              <w:t>Frustration with the response</w:t>
            </w:r>
            <w:r w:rsidR="0077167B">
              <w:t xml:space="preserve"> from other</w:t>
            </w:r>
            <w:r>
              <w:t xml:space="preserve">  authori</w:t>
            </w:r>
            <w:r w:rsidR="0077167B">
              <w:t>ties</w:t>
            </w:r>
            <w:r>
              <w:t xml:space="preserve"> when issue have be</w:t>
            </w:r>
            <w:r w:rsidR="0077167B">
              <w:t>e</w:t>
            </w:r>
            <w:r>
              <w:t>n reported.</w:t>
            </w:r>
          </w:p>
        </w:tc>
      </w:tr>
      <w:tr w:rsidR="008B56AF" w14:paraId="65AEBB11" w14:textId="77777777" w:rsidTr="007E1EF0">
        <w:trPr>
          <w:trHeight w:val="1134"/>
          <w:jc w:val="center"/>
        </w:trPr>
        <w:tc>
          <w:tcPr>
            <w:tcW w:w="4261" w:type="dxa"/>
            <w:vAlign w:val="center"/>
          </w:tcPr>
          <w:p w14:paraId="06C1F950" w14:textId="237B6277" w:rsidR="008B56AF" w:rsidRPr="000A5505" w:rsidRDefault="008B56AF" w:rsidP="00330D22">
            <w:pPr>
              <w:rPr>
                <w:b/>
                <w:sz w:val="28"/>
                <w:szCs w:val="28"/>
              </w:rPr>
            </w:pPr>
            <w:r w:rsidRPr="00BD6564">
              <w:t>What will you change?</w:t>
            </w:r>
          </w:p>
        </w:tc>
        <w:tc>
          <w:tcPr>
            <w:tcW w:w="5933" w:type="dxa"/>
            <w:vAlign w:val="center"/>
          </w:tcPr>
          <w:p w14:paraId="5A861A60" w14:textId="07601DD8" w:rsidR="008B56AF" w:rsidRPr="0077167B" w:rsidRDefault="0077167B" w:rsidP="0077167B">
            <w:pPr>
              <w:pStyle w:val="ListParagraph"/>
              <w:numPr>
                <w:ilvl w:val="0"/>
                <w:numId w:val="6"/>
              </w:numPr>
              <w:ind w:left="466" w:hanging="426"/>
            </w:pPr>
            <w:r>
              <w:t>In the context of what the Council is able to do, nothing</w:t>
            </w:r>
            <w:r w:rsidR="005A17B7">
              <w:t>.</w:t>
            </w:r>
          </w:p>
        </w:tc>
      </w:tr>
      <w:tr w:rsidR="008B56AF" w14:paraId="3AB0F2A4" w14:textId="77777777" w:rsidTr="007E1EF0">
        <w:trPr>
          <w:trHeight w:val="1134"/>
          <w:jc w:val="center"/>
        </w:trPr>
        <w:tc>
          <w:tcPr>
            <w:tcW w:w="4261" w:type="dxa"/>
            <w:vAlign w:val="center"/>
          </w:tcPr>
          <w:p w14:paraId="06565D0D" w14:textId="19D52650" w:rsidR="008B56AF" w:rsidRPr="000A5505" w:rsidRDefault="008B56AF" w:rsidP="00330D22">
            <w:pPr>
              <w:rPr>
                <w:b/>
                <w:sz w:val="28"/>
                <w:szCs w:val="28"/>
              </w:rPr>
            </w:pPr>
            <w:r w:rsidRPr="00BD6564">
              <w:t xml:space="preserve">How and when will the </w:t>
            </w:r>
            <w:r w:rsidR="0077167B">
              <w:t>Section</w:t>
            </w:r>
            <w:r w:rsidR="0001763E">
              <w:t xml:space="preserve"> </w:t>
            </w:r>
            <w:r w:rsidRPr="00BD6564">
              <w:t xml:space="preserve">6 duty be monitored and the </w:t>
            </w:r>
            <w:r w:rsidR="0001763E">
              <w:t>Section 6</w:t>
            </w:r>
            <w:r w:rsidRPr="00BD6564">
              <w:t xml:space="preserve"> plan reviewed?</w:t>
            </w:r>
          </w:p>
        </w:tc>
        <w:tc>
          <w:tcPr>
            <w:tcW w:w="5933" w:type="dxa"/>
            <w:vAlign w:val="center"/>
          </w:tcPr>
          <w:p w14:paraId="3A3C69BB" w14:textId="441C3708" w:rsidR="006A280F" w:rsidRPr="0001763E" w:rsidRDefault="0001763E" w:rsidP="00D30702">
            <w:pPr>
              <w:pStyle w:val="ListParagraph"/>
              <w:numPr>
                <w:ilvl w:val="0"/>
                <w:numId w:val="6"/>
              </w:numPr>
              <w:ind w:left="466" w:hanging="426"/>
            </w:pPr>
            <w:r>
              <w:t xml:space="preserve">Section 6 </w:t>
            </w:r>
            <w:r w:rsidR="00D30702">
              <w:t xml:space="preserve">duty and plan </w:t>
            </w:r>
            <w:r w:rsidR="006A280F">
              <w:t>will</w:t>
            </w:r>
            <w:r>
              <w:t xml:space="preserve"> be reviewed </w:t>
            </w:r>
            <w:r w:rsidR="006A280F">
              <w:t>at the first meeting of the Councill following its AGM.</w:t>
            </w:r>
          </w:p>
        </w:tc>
      </w:tr>
    </w:tbl>
    <w:p w14:paraId="3E6E12B9" w14:textId="77777777" w:rsidR="008B56AF" w:rsidRDefault="008B56AF" w:rsidP="008B56AF"/>
    <w:sectPr w:rsidR="008B56AF" w:rsidSect="001C6BC7">
      <w:footerReference w:type="default" r:id="rId7"/>
      <w:headerReference w:type="first" r:id="rId8"/>
      <w:footerReference w:type="first" r:id="rId9"/>
      <w:pgSz w:w="11906" w:h="16838" w:code="9"/>
      <w:pgMar w:top="851" w:right="851" w:bottom="567" w:left="85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A454F" w14:textId="77777777" w:rsidR="000B1CDE" w:rsidRDefault="000B1CDE" w:rsidP="00330D22">
      <w:r>
        <w:separator/>
      </w:r>
    </w:p>
  </w:endnote>
  <w:endnote w:type="continuationSeparator" w:id="0">
    <w:p w14:paraId="3A57F4BF" w14:textId="77777777" w:rsidR="000B1CDE" w:rsidRDefault="000B1CDE" w:rsidP="00330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34913" w14:textId="1B012C31" w:rsidR="005A428D" w:rsidRPr="005667CB" w:rsidRDefault="005667CB">
    <w:pPr>
      <w:pStyle w:val="Footer"/>
      <w:rPr>
        <w:sz w:val="16"/>
        <w:szCs w:val="16"/>
      </w:rPr>
    </w:pPr>
    <w:r w:rsidRPr="005667CB">
      <w:rPr>
        <w:sz w:val="16"/>
        <w:szCs w:val="16"/>
      </w:rPr>
      <w:fldChar w:fldCharType="begin"/>
    </w:r>
    <w:r w:rsidRPr="005667CB">
      <w:rPr>
        <w:sz w:val="16"/>
        <w:szCs w:val="16"/>
      </w:rPr>
      <w:instrText xml:space="preserve"> FILENAME  \* Caps  \* MERGEFORMAT </w:instrText>
    </w:r>
    <w:r w:rsidRPr="005667CB">
      <w:rPr>
        <w:sz w:val="16"/>
        <w:szCs w:val="16"/>
      </w:rPr>
      <w:fldChar w:fldCharType="separate"/>
    </w:r>
    <w:r w:rsidRPr="005667CB">
      <w:rPr>
        <w:noProof/>
        <w:sz w:val="16"/>
        <w:szCs w:val="16"/>
      </w:rPr>
      <w:t>Section 6 Return 2025</w:t>
    </w:r>
    <w:r w:rsidRPr="005667CB">
      <w:rPr>
        <w:sz w:val="16"/>
        <w:szCs w:val="16"/>
      </w:rPr>
      <w:fldChar w:fldCharType="end"/>
    </w:r>
    <w:r w:rsidRPr="005667CB">
      <w:rPr>
        <w:sz w:val="16"/>
        <w:szCs w:val="16"/>
      </w:rPr>
      <w:ptab w:relativeTo="margin" w:alignment="center" w:leader="none"/>
    </w:r>
    <w:r w:rsidRPr="005667CB">
      <w:rPr>
        <w:sz w:val="16"/>
        <w:szCs w:val="16"/>
      </w:rPr>
      <w:ptab w:relativeTo="margin" w:alignment="right" w:leader="none"/>
    </w:r>
    <w:r w:rsidRPr="005667CB">
      <w:rPr>
        <w:sz w:val="16"/>
        <w:szCs w:val="16"/>
      </w:rPr>
      <w:t>Page:</w:t>
    </w:r>
    <w:r w:rsidRPr="005667CB">
      <w:rPr>
        <w:sz w:val="16"/>
        <w:szCs w:val="16"/>
      </w:rPr>
      <w:fldChar w:fldCharType="begin"/>
    </w:r>
    <w:r w:rsidRPr="005667CB">
      <w:rPr>
        <w:sz w:val="16"/>
        <w:szCs w:val="16"/>
      </w:rPr>
      <w:instrText xml:space="preserve"> PAGE  \* Arabic  \* MERGEFORMAT </w:instrText>
    </w:r>
    <w:r w:rsidRPr="005667CB">
      <w:rPr>
        <w:sz w:val="16"/>
        <w:szCs w:val="16"/>
      </w:rPr>
      <w:fldChar w:fldCharType="separate"/>
    </w:r>
    <w:r w:rsidRPr="005667CB">
      <w:rPr>
        <w:noProof/>
        <w:sz w:val="16"/>
        <w:szCs w:val="16"/>
      </w:rPr>
      <w:t>3</w:t>
    </w:r>
    <w:r w:rsidRPr="005667CB">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3F6E5" w14:textId="05F1A45B" w:rsidR="005A428D" w:rsidRPr="007D1EA4" w:rsidRDefault="009C1774">
    <w:pPr>
      <w:pStyle w:val="Footer"/>
      <w:rPr>
        <w:sz w:val="16"/>
        <w:szCs w:val="16"/>
      </w:rPr>
    </w:pPr>
    <w:r w:rsidRPr="007D1EA4">
      <w:rPr>
        <w:sz w:val="16"/>
        <w:szCs w:val="16"/>
      </w:rPr>
      <w:fldChar w:fldCharType="begin"/>
    </w:r>
    <w:r w:rsidRPr="007D1EA4">
      <w:rPr>
        <w:sz w:val="16"/>
        <w:szCs w:val="16"/>
      </w:rPr>
      <w:instrText xml:space="preserve"> FILENAME  \* Caps  \* MERGEFORMAT </w:instrText>
    </w:r>
    <w:r w:rsidRPr="007D1EA4">
      <w:rPr>
        <w:sz w:val="16"/>
        <w:szCs w:val="16"/>
      </w:rPr>
      <w:fldChar w:fldCharType="separate"/>
    </w:r>
    <w:r w:rsidRPr="007D1EA4">
      <w:rPr>
        <w:noProof/>
        <w:sz w:val="16"/>
        <w:szCs w:val="16"/>
      </w:rPr>
      <w:t>Section 6 Return 2025</w:t>
    </w:r>
    <w:r w:rsidRPr="007D1EA4">
      <w:rPr>
        <w:sz w:val="16"/>
        <w:szCs w:val="16"/>
      </w:rPr>
      <w:fldChar w:fldCharType="end"/>
    </w:r>
    <w:r w:rsidRPr="007D1EA4">
      <w:rPr>
        <w:sz w:val="16"/>
        <w:szCs w:val="16"/>
      </w:rPr>
      <w:ptab w:relativeTo="margin" w:alignment="center" w:leader="none"/>
    </w:r>
    <w:r w:rsidRPr="007D1EA4">
      <w:rPr>
        <w:sz w:val="16"/>
        <w:szCs w:val="16"/>
      </w:rPr>
      <w:ptab w:relativeTo="margin" w:alignment="right" w:leader="none"/>
    </w:r>
    <w:r w:rsidR="007D1EA4" w:rsidRPr="007D1EA4">
      <w:rPr>
        <w:sz w:val="16"/>
        <w:szCs w:val="16"/>
      </w:rPr>
      <w:t>Page:</w:t>
    </w:r>
    <w:r w:rsidRPr="007D1EA4">
      <w:rPr>
        <w:sz w:val="16"/>
        <w:szCs w:val="16"/>
      </w:rPr>
      <w:fldChar w:fldCharType="begin"/>
    </w:r>
    <w:r w:rsidRPr="007D1EA4">
      <w:rPr>
        <w:sz w:val="16"/>
        <w:szCs w:val="16"/>
      </w:rPr>
      <w:instrText xml:space="preserve"> PAGE  \* Arabic  \* MERGEFORMAT </w:instrText>
    </w:r>
    <w:r w:rsidRPr="007D1EA4">
      <w:rPr>
        <w:sz w:val="16"/>
        <w:szCs w:val="16"/>
      </w:rPr>
      <w:fldChar w:fldCharType="separate"/>
    </w:r>
    <w:r w:rsidRPr="007D1EA4">
      <w:rPr>
        <w:noProof/>
        <w:sz w:val="16"/>
        <w:szCs w:val="16"/>
      </w:rPr>
      <w:t>3</w:t>
    </w:r>
    <w:r w:rsidRPr="007D1EA4">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2AADC" w14:textId="77777777" w:rsidR="000B1CDE" w:rsidRDefault="000B1CDE" w:rsidP="00330D22">
      <w:r>
        <w:separator/>
      </w:r>
    </w:p>
  </w:footnote>
  <w:footnote w:type="continuationSeparator" w:id="0">
    <w:p w14:paraId="6EB9E697" w14:textId="77777777" w:rsidR="000B1CDE" w:rsidRDefault="000B1CDE" w:rsidP="00330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0"/>
    </w:tblGrid>
    <w:tr w:rsidR="00832925" w14:paraId="096FC379" w14:textId="77777777" w:rsidTr="002D5E70">
      <w:trPr>
        <w:trHeight w:val="454"/>
        <w:jc w:val="center"/>
      </w:trPr>
      <w:tc>
        <w:tcPr>
          <w:tcW w:w="9290" w:type="dxa"/>
          <w:vAlign w:val="center"/>
        </w:tcPr>
        <w:p w14:paraId="32372AC0" w14:textId="77777777" w:rsidR="00832925" w:rsidRDefault="00832925" w:rsidP="00832925">
          <w:pPr>
            <w:pStyle w:val="NoSpacing"/>
            <w:jc w:val="center"/>
            <w:rPr>
              <w:color w:val="80340D" w:themeColor="accent2" w:themeShade="80"/>
            </w:rPr>
          </w:pPr>
          <w:r w:rsidRPr="00B40D93">
            <w:rPr>
              <w:color w:val="80340D" w:themeColor="accent2" w:themeShade="80"/>
              <w:sz w:val="32"/>
              <w:szCs w:val="32"/>
            </w:rPr>
            <w:t xml:space="preserve">Cyngor Cymuned </w:t>
          </w:r>
          <w:r w:rsidRPr="00C743BC">
            <w:rPr>
              <w:b/>
              <w:bCs/>
              <w:color w:val="80340D" w:themeColor="accent2" w:themeShade="80"/>
              <w:sz w:val="40"/>
              <w:szCs w:val="40"/>
            </w:rPr>
            <w:t>CARNO</w:t>
          </w:r>
          <w:r w:rsidRPr="00C743BC">
            <w:rPr>
              <w:color w:val="80340D" w:themeColor="accent2" w:themeShade="80"/>
              <w:sz w:val="32"/>
              <w:szCs w:val="32"/>
            </w:rPr>
            <w:t xml:space="preserve"> </w:t>
          </w:r>
          <w:r w:rsidRPr="00B40D93">
            <w:rPr>
              <w:color w:val="80340D" w:themeColor="accent2" w:themeShade="80"/>
              <w:sz w:val="32"/>
              <w:szCs w:val="32"/>
            </w:rPr>
            <w:t>Community Council</w:t>
          </w:r>
        </w:p>
      </w:tc>
    </w:tr>
  </w:tbl>
  <w:p w14:paraId="181A4443" w14:textId="77777777" w:rsidR="00330D22" w:rsidRDefault="00330D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C0E96"/>
    <w:multiLevelType w:val="hybridMultilevel"/>
    <w:tmpl w:val="EC2E27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0853E7"/>
    <w:multiLevelType w:val="hybridMultilevel"/>
    <w:tmpl w:val="583A04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04F4F"/>
    <w:multiLevelType w:val="hybridMultilevel"/>
    <w:tmpl w:val="927AFA32"/>
    <w:lvl w:ilvl="0" w:tplc="EE745C70">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A0C5491"/>
    <w:multiLevelType w:val="hybridMultilevel"/>
    <w:tmpl w:val="EA9E6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264B22"/>
    <w:multiLevelType w:val="hybridMultilevel"/>
    <w:tmpl w:val="BF4EBB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0A433B"/>
    <w:multiLevelType w:val="hybridMultilevel"/>
    <w:tmpl w:val="09821692"/>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1034754">
    <w:abstractNumId w:val="5"/>
  </w:num>
  <w:num w:numId="2" w16cid:durableId="888299432">
    <w:abstractNumId w:val="2"/>
  </w:num>
  <w:num w:numId="3" w16cid:durableId="428474957">
    <w:abstractNumId w:val="0"/>
  </w:num>
  <w:num w:numId="4" w16cid:durableId="1674841953">
    <w:abstractNumId w:val="1"/>
  </w:num>
  <w:num w:numId="5" w16cid:durableId="1891183325">
    <w:abstractNumId w:val="3"/>
  </w:num>
  <w:num w:numId="6" w16cid:durableId="616832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AF"/>
    <w:rsid w:val="00010AA0"/>
    <w:rsid w:val="00011EE1"/>
    <w:rsid w:val="0001763E"/>
    <w:rsid w:val="0002068B"/>
    <w:rsid w:val="000346A0"/>
    <w:rsid w:val="00040D00"/>
    <w:rsid w:val="00053792"/>
    <w:rsid w:val="00081A95"/>
    <w:rsid w:val="000A397E"/>
    <w:rsid w:val="000B1CDE"/>
    <w:rsid w:val="00110097"/>
    <w:rsid w:val="00112324"/>
    <w:rsid w:val="0013689F"/>
    <w:rsid w:val="00147776"/>
    <w:rsid w:val="0019592C"/>
    <w:rsid w:val="001C6BC7"/>
    <w:rsid w:val="001C7470"/>
    <w:rsid w:val="001D16F7"/>
    <w:rsid w:val="002068C1"/>
    <w:rsid w:val="00222A57"/>
    <w:rsid w:val="0024677C"/>
    <w:rsid w:val="002A4614"/>
    <w:rsid w:val="002B49CF"/>
    <w:rsid w:val="002F2E1F"/>
    <w:rsid w:val="0032434D"/>
    <w:rsid w:val="00327AFB"/>
    <w:rsid w:val="00330D22"/>
    <w:rsid w:val="00346682"/>
    <w:rsid w:val="003471B6"/>
    <w:rsid w:val="00375A33"/>
    <w:rsid w:val="0039285D"/>
    <w:rsid w:val="003E75CA"/>
    <w:rsid w:val="003E7869"/>
    <w:rsid w:val="00415CBA"/>
    <w:rsid w:val="00447DAE"/>
    <w:rsid w:val="00447F09"/>
    <w:rsid w:val="00484550"/>
    <w:rsid w:val="004861E1"/>
    <w:rsid w:val="00487227"/>
    <w:rsid w:val="004A7F31"/>
    <w:rsid w:val="004B0CA6"/>
    <w:rsid w:val="004C4DBE"/>
    <w:rsid w:val="004E2CCE"/>
    <w:rsid w:val="00514B75"/>
    <w:rsid w:val="00533B63"/>
    <w:rsid w:val="005667CB"/>
    <w:rsid w:val="005A17B7"/>
    <w:rsid w:val="005A428D"/>
    <w:rsid w:val="005B05E6"/>
    <w:rsid w:val="005E1C72"/>
    <w:rsid w:val="00624ED5"/>
    <w:rsid w:val="006277C0"/>
    <w:rsid w:val="00647715"/>
    <w:rsid w:val="006A280F"/>
    <w:rsid w:val="006B23F8"/>
    <w:rsid w:val="006C0501"/>
    <w:rsid w:val="006D0365"/>
    <w:rsid w:val="006D2F84"/>
    <w:rsid w:val="006D489B"/>
    <w:rsid w:val="00724327"/>
    <w:rsid w:val="0072453B"/>
    <w:rsid w:val="00734E1D"/>
    <w:rsid w:val="0077167B"/>
    <w:rsid w:val="007A1F65"/>
    <w:rsid w:val="007C50D9"/>
    <w:rsid w:val="007D1EA4"/>
    <w:rsid w:val="007D240A"/>
    <w:rsid w:val="007E1EF0"/>
    <w:rsid w:val="0080492B"/>
    <w:rsid w:val="0081741B"/>
    <w:rsid w:val="00832925"/>
    <w:rsid w:val="00842559"/>
    <w:rsid w:val="00853EE2"/>
    <w:rsid w:val="00860E89"/>
    <w:rsid w:val="008B56AF"/>
    <w:rsid w:val="008C3DB7"/>
    <w:rsid w:val="0095038E"/>
    <w:rsid w:val="00966840"/>
    <w:rsid w:val="00971D08"/>
    <w:rsid w:val="00994314"/>
    <w:rsid w:val="009B6890"/>
    <w:rsid w:val="009C1774"/>
    <w:rsid w:val="009E2351"/>
    <w:rsid w:val="00A131DF"/>
    <w:rsid w:val="00A607E8"/>
    <w:rsid w:val="00A90AB2"/>
    <w:rsid w:val="00AB3224"/>
    <w:rsid w:val="00AE164D"/>
    <w:rsid w:val="00AE3CB5"/>
    <w:rsid w:val="00B40D86"/>
    <w:rsid w:val="00BD33EC"/>
    <w:rsid w:val="00BE1A65"/>
    <w:rsid w:val="00BE3D1B"/>
    <w:rsid w:val="00BE5D31"/>
    <w:rsid w:val="00C13CA9"/>
    <w:rsid w:val="00C27B64"/>
    <w:rsid w:val="00C618F0"/>
    <w:rsid w:val="00C8461A"/>
    <w:rsid w:val="00CA09F1"/>
    <w:rsid w:val="00CA108D"/>
    <w:rsid w:val="00CA52FD"/>
    <w:rsid w:val="00D13524"/>
    <w:rsid w:val="00D16EE6"/>
    <w:rsid w:val="00D27D47"/>
    <w:rsid w:val="00D30702"/>
    <w:rsid w:val="00DA4185"/>
    <w:rsid w:val="00DB606F"/>
    <w:rsid w:val="00DC1F10"/>
    <w:rsid w:val="00DC42FE"/>
    <w:rsid w:val="00DC472D"/>
    <w:rsid w:val="00E213B7"/>
    <w:rsid w:val="00E74278"/>
    <w:rsid w:val="00EA1016"/>
    <w:rsid w:val="00ED7F4C"/>
    <w:rsid w:val="00F0302E"/>
    <w:rsid w:val="00F03DE2"/>
    <w:rsid w:val="00F278B7"/>
    <w:rsid w:val="00F40FF4"/>
    <w:rsid w:val="00F62C4A"/>
    <w:rsid w:val="00F93044"/>
    <w:rsid w:val="00FB2867"/>
    <w:rsid w:val="00FD25B7"/>
    <w:rsid w:val="00FE72D8"/>
    <w:rsid w:val="00FF7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668EC1"/>
  <w15:chartTrackingRefBased/>
  <w15:docId w15:val="{EA874A27-595E-4315-B3DF-8DC240FC4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Arial"/>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6AF"/>
    <w:pPr>
      <w:spacing w:after="0" w:line="240" w:lineRule="auto"/>
    </w:pPr>
  </w:style>
  <w:style w:type="paragraph" w:styleId="Heading1">
    <w:name w:val="heading 1"/>
    <w:basedOn w:val="Normal"/>
    <w:next w:val="Normal"/>
    <w:link w:val="Heading1Char"/>
    <w:uiPriority w:val="9"/>
    <w:qFormat/>
    <w:rsid w:val="008B56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56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56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A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A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A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A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56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56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AF"/>
    <w:rPr>
      <w:rFonts w:eastAsiaTheme="majorEastAsia" w:cstheme="majorBidi"/>
      <w:color w:val="272727" w:themeColor="text1" w:themeTint="D8"/>
    </w:rPr>
  </w:style>
  <w:style w:type="paragraph" w:styleId="Title">
    <w:name w:val="Title"/>
    <w:basedOn w:val="Normal"/>
    <w:next w:val="Normal"/>
    <w:link w:val="TitleChar"/>
    <w:uiPriority w:val="10"/>
    <w:qFormat/>
    <w:rsid w:val="008B56A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AF"/>
    <w:pPr>
      <w:spacing w:before="160"/>
      <w:jc w:val="center"/>
    </w:pPr>
    <w:rPr>
      <w:i/>
      <w:iCs/>
      <w:color w:val="404040" w:themeColor="text1" w:themeTint="BF"/>
    </w:rPr>
  </w:style>
  <w:style w:type="character" w:customStyle="1" w:styleId="QuoteChar">
    <w:name w:val="Quote Char"/>
    <w:basedOn w:val="DefaultParagraphFont"/>
    <w:link w:val="Quote"/>
    <w:uiPriority w:val="29"/>
    <w:rsid w:val="008B56AF"/>
    <w:rPr>
      <w:i/>
      <w:iCs/>
      <w:color w:val="404040" w:themeColor="text1" w:themeTint="BF"/>
    </w:rPr>
  </w:style>
  <w:style w:type="paragraph" w:styleId="ListParagraph">
    <w:name w:val="List Paragraph"/>
    <w:basedOn w:val="Normal"/>
    <w:uiPriority w:val="34"/>
    <w:qFormat/>
    <w:rsid w:val="008B56AF"/>
    <w:pPr>
      <w:ind w:left="720"/>
      <w:contextualSpacing/>
    </w:pPr>
  </w:style>
  <w:style w:type="character" w:styleId="IntenseEmphasis">
    <w:name w:val="Intense Emphasis"/>
    <w:basedOn w:val="DefaultParagraphFont"/>
    <w:uiPriority w:val="21"/>
    <w:qFormat/>
    <w:rsid w:val="008B56AF"/>
    <w:rPr>
      <w:i/>
      <w:iCs/>
      <w:color w:val="0F4761" w:themeColor="accent1" w:themeShade="BF"/>
    </w:rPr>
  </w:style>
  <w:style w:type="paragraph" w:styleId="IntenseQuote">
    <w:name w:val="Intense Quote"/>
    <w:basedOn w:val="Normal"/>
    <w:next w:val="Normal"/>
    <w:link w:val="IntenseQuoteChar"/>
    <w:uiPriority w:val="30"/>
    <w:qFormat/>
    <w:rsid w:val="008B56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AF"/>
    <w:rPr>
      <w:i/>
      <w:iCs/>
      <w:color w:val="0F4761" w:themeColor="accent1" w:themeShade="BF"/>
    </w:rPr>
  </w:style>
  <w:style w:type="character" w:styleId="IntenseReference">
    <w:name w:val="Intense Reference"/>
    <w:basedOn w:val="DefaultParagraphFont"/>
    <w:uiPriority w:val="32"/>
    <w:qFormat/>
    <w:rsid w:val="008B56AF"/>
    <w:rPr>
      <w:b/>
      <w:bCs/>
      <w:smallCaps/>
      <w:color w:val="0F4761" w:themeColor="accent1" w:themeShade="BF"/>
      <w:spacing w:val="5"/>
    </w:rPr>
  </w:style>
  <w:style w:type="character" w:styleId="Hyperlink">
    <w:name w:val="Hyperlink"/>
    <w:uiPriority w:val="99"/>
    <w:unhideWhenUsed/>
    <w:rsid w:val="008B56AF"/>
    <w:rPr>
      <w:color w:val="0000FF"/>
      <w:u w:val="single"/>
    </w:rPr>
  </w:style>
  <w:style w:type="table" w:styleId="TableGrid">
    <w:name w:val="Table Grid"/>
    <w:basedOn w:val="TableNormal"/>
    <w:uiPriority w:val="39"/>
    <w:rsid w:val="008B56AF"/>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B56AF"/>
    <w:pPr>
      <w:spacing w:after="0" w:line="240" w:lineRule="auto"/>
    </w:pPr>
    <w:rPr>
      <w:rFonts w:ascii="Calibri" w:eastAsia="Calibri" w:hAnsi="Calibri" w:cs="Times New Roman"/>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0D22"/>
    <w:pPr>
      <w:tabs>
        <w:tab w:val="center" w:pos="4513"/>
        <w:tab w:val="right" w:pos="9026"/>
      </w:tabs>
    </w:pPr>
  </w:style>
  <w:style w:type="character" w:customStyle="1" w:styleId="HeaderChar">
    <w:name w:val="Header Char"/>
    <w:basedOn w:val="DefaultParagraphFont"/>
    <w:link w:val="Header"/>
    <w:uiPriority w:val="99"/>
    <w:rsid w:val="00330D22"/>
    <w:rPr>
      <w:rFonts w:ascii="Aptos" w:eastAsia="Times New Roman" w:hAnsi="Aptos" w:cs="Arial"/>
      <w:kern w:val="0"/>
      <w:lang w:eastAsia="en-GB"/>
      <w14:ligatures w14:val="none"/>
    </w:rPr>
  </w:style>
  <w:style w:type="paragraph" w:styleId="Footer">
    <w:name w:val="footer"/>
    <w:basedOn w:val="Normal"/>
    <w:link w:val="FooterChar"/>
    <w:uiPriority w:val="99"/>
    <w:unhideWhenUsed/>
    <w:rsid w:val="00330D22"/>
    <w:pPr>
      <w:tabs>
        <w:tab w:val="center" w:pos="4513"/>
        <w:tab w:val="right" w:pos="9026"/>
      </w:tabs>
    </w:pPr>
  </w:style>
  <w:style w:type="character" w:customStyle="1" w:styleId="FooterChar">
    <w:name w:val="Footer Char"/>
    <w:basedOn w:val="DefaultParagraphFont"/>
    <w:link w:val="Footer"/>
    <w:uiPriority w:val="99"/>
    <w:rsid w:val="00330D22"/>
    <w:rPr>
      <w:rFonts w:ascii="Aptos" w:eastAsia="Times New Roman" w:hAnsi="Aptos" w:cs="Arial"/>
      <w:kern w:val="0"/>
      <w:lang w:eastAsia="en-GB"/>
      <w14:ligatures w14:val="none"/>
    </w:rPr>
  </w:style>
  <w:style w:type="paragraph" w:styleId="NoSpacing">
    <w:name w:val="No Spacing"/>
    <w:uiPriority w:val="1"/>
    <w:qFormat/>
    <w:rsid w:val="00832925"/>
    <w:pPr>
      <w:spacing w:after="0" w:line="240" w:lineRule="auto"/>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242</TotalTime>
  <Pages>3</Pages>
  <Words>719</Words>
  <Characters>4103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Cyngor Cymuned Carno Community Council</dc:creator>
  <cp:keywords/>
  <dc:description/>
  <cp:lastModifiedBy>Cyngor Cymuned Carno Community Council</cp:lastModifiedBy>
  <cp:revision>116</cp:revision>
  <dcterms:created xsi:type="dcterms:W3CDTF">2025-10-29T15:30:00Z</dcterms:created>
  <dcterms:modified xsi:type="dcterms:W3CDTF">2025-11-04T10:52:00Z</dcterms:modified>
</cp:coreProperties>
</file>